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95" w:rsidRPr="00F40AFF" w:rsidRDefault="00CB3F57" w:rsidP="00347E75">
      <w:pPr>
        <w:tabs>
          <w:tab w:val="left" w:pos="709"/>
        </w:tabs>
        <w:jc w:val="center"/>
        <w:rPr>
          <w:b/>
          <w:sz w:val="24"/>
          <w:szCs w:val="24"/>
        </w:rPr>
      </w:pPr>
      <w:r w:rsidRPr="00F40AFF">
        <w:rPr>
          <w:b/>
          <w:sz w:val="24"/>
          <w:szCs w:val="24"/>
        </w:rPr>
        <w:t>СПРАВКА-ОБОСНОВАНИЕ</w:t>
      </w:r>
    </w:p>
    <w:p w:rsidR="00754406" w:rsidRPr="00F40AFF" w:rsidRDefault="00BF0995" w:rsidP="00347E75">
      <w:pPr>
        <w:tabs>
          <w:tab w:val="left" w:pos="709"/>
        </w:tabs>
        <w:jc w:val="center"/>
        <w:rPr>
          <w:b/>
          <w:sz w:val="24"/>
          <w:szCs w:val="24"/>
        </w:rPr>
      </w:pPr>
      <w:r w:rsidRPr="00F40AFF">
        <w:rPr>
          <w:b/>
          <w:sz w:val="24"/>
          <w:szCs w:val="24"/>
        </w:rPr>
        <w:t xml:space="preserve">к проекту Закона Кыргызской Республики «О внесении изменений </w:t>
      </w:r>
    </w:p>
    <w:p w:rsidR="006C0C78" w:rsidRPr="00F40AFF" w:rsidRDefault="00BF0995" w:rsidP="00347E75">
      <w:pPr>
        <w:tabs>
          <w:tab w:val="left" w:pos="709"/>
        </w:tabs>
        <w:ind w:firstLine="708"/>
        <w:jc w:val="center"/>
        <w:rPr>
          <w:b/>
          <w:sz w:val="24"/>
          <w:szCs w:val="24"/>
        </w:rPr>
      </w:pPr>
      <w:r w:rsidRPr="00F40AFF">
        <w:rPr>
          <w:b/>
          <w:sz w:val="24"/>
          <w:szCs w:val="24"/>
        </w:rPr>
        <w:t>в Кодекс</w:t>
      </w:r>
      <w:r w:rsidR="00754406" w:rsidRPr="00F40AFF">
        <w:rPr>
          <w:b/>
          <w:sz w:val="24"/>
          <w:szCs w:val="24"/>
        </w:rPr>
        <w:t xml:space="preserve"> </w:t>
      </w:r>
      <w:r w:rsidRPr="00F40AFF">
        <w:rPr>
          <w:b/>
          <w:sz w:val="24"/>
          <w:szCs w:val="24"/>
        </w:rPr>
        <w:t xml:space="preserve">Кыргызской Республики о </w:t>
      </w:r>
      <w:r w:rsidR="00754406" w:rsidRPr="00F40AFF">
        <w:rPr>
          <w:b/>
          <w:sz w:val="24"/>
          <w:szCs w:val="24"/>
        </w:rPr>
        <w:t>нарушениях</w:t>
      </w:r>
      <w:r w:rsidR="00465412" w:rsidRPr="00F40AFF">
        <w:rPr>
          <w:b/>
          <w:sz w:val="24"/>
          <w:szCs w:val="24"/>
        </w:rPr>
        <w:t>»</w:t>
      </w:r>
    </w:p>
    <w:p w:rsidR="00AE3109" w:rsidRPr="00F40AFF" w:rsidRDefault="00AE3109" w:rsidP="00347E75">
      <w:pPr>
        <w:tabs>
          <w:tab w:val="left" w:pos="709"/>
        </w:tabs>
        <w:ind w:firstLine="708"/>
        <w:jc w:val="center"/>
        <w:rPr>
          <w:sz w:val="28"/>
          <w:szCs w:val="28"/>
        </w:rPr>
      </w:pPr>
    </w:p>
    <w:p w:rsidR="00E805B7" w:rsidRPr="00F40AFF" w:rsidRDefault="00E805B7" w:rsidP="00347E75">
      <w:pPr>
        <w:tabs>
          <w:tab w:val="left" w:pos="709"/>
        </w:tabs>
        <w:ind w:firstLine="708"/>
        <w:jc w:val="both"/>
        <w:rPr>
          <w:b/>
          <w:sz w:val="24"/>
          <w:szCs w:val="24"/>
        </w:rPr>
      </w:pPr>
      <w:r w:rsidRPr="00F40AFF">
        <w:rPr>
          <w:b/>
          <w:sz w:val="24"/>
          <w:szCs w:val="24"/>
        </w:rPr>
        <w:t>1. Цель и задачи</w:t>
      </w:r>
    </w:p>
    <w:p w:rsidR="00A153DC" w:rsidRPr="00F40AFF" w:rsidRDefault="006E3E1C" w:rsidP="00A153DC">
      <w:pPr>
        <w:ind w:firstLine="705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Настоящий проект </w:t>
      </w:r>
      <w:r w:rsidR="00AE3109" w:rsidRPr="00F40AFF">
        <w:rPr>
          <w:sz w:val="24"/>
          <w:szCs w:val="24"/>
        </w:rPr>
        <w:t xml:space="preserve">Закона Кыргызской Республики </w:t>
      </w:r>
      <w:r w:rsidRPr="00F40AFF">
        <w:rPr>
          <w:sz w:val="24"/>
          <w:szCs w:val="24"/>
        </w:rPr>
        <w:t>«О внесении изменений в Кодекс Кыргызской Республики о нарушениях</w:t>
      </w:r>
      <w:r w:rsidR="00465412" w:rsidRPr="00F40AFF">
        <w:rPr>
          <w:sz w:val="24"/>
          <w:szCs w:val="24"/>
        </w:rPr>
        <w:t>»</w:t>
      </w:r>
      <w:r w:rsidR="00622320" w:rsidRPr="00F40AFF">
        <w:rPr>
          <w:sz w:val="24"/>
          <w:szCs w:val="24"/>
        </w:rPr>
        <w:t xml:space="preserve"> </w:t>
      </w:r>
      <w:r w:rsidRPr="00F40AFF">
        <w:rPr>
          <w:sz w:val="24"/>
          <w:szCs w:val="24"/>
        </w:rPr>
        <w:t xml:space="preserve">подготовлен в целях </w:t>
      </w:r>
      <w:r w:rsidR="005549B6" w:rsidRPr="00F40AFF">
        <w:rPr>
          <w:sz w:val="24"/>
          <w:szCs w:val="24"/>
        </w:rPr>
        <w:t xml:space="preserve">приведения </w:t>
      </w:r>
      <w:r w:rsidR="00347E75" w:rsidRPr="00F40AFF">
        <w:rPr>
          <w:sz w:val="24"/>
          <w:szCs w:val="24"/>
        </w:rPr>
        <w:t xml:space="preserve"> норм глав 27 и</w:t>
      </w:r>
      <w:r w:rsidR="005A0A2A" w:rsidRPr="00F40AFF">
        <w:rPr>
          <w:sz w:val="24"/>
          <w:szCs w:val="24"/>
        </w:rPr>
        <w:t xml:space="preserve"> 33 </w:t>
      </w:r>
      <w:r w:rsidRPr="00F40AFF">
        <w:rPr>
          <w:sz w:val="24"/>
          <w:szCs w:val="24"/>
        </w:rPr>
        <w:t xml:space="preserve">Кодекса Кыргызской Республики о нарушениях </w:t>
      </w:r>
      <w:r w:rsidR="00203B95" w:rsidRPr="00F40AFF">
        <w:rPr>
          <w:sz w:val="24"/>
          <w:szCs w:val="24"/>
        </w:rPr>
        <w:t xml:space="preserve">(далее-Кодекс) </w:t>
      </w:r>
      <w:r w:rsidR="005549B6" w:rsidRPr="00F40AFF">
        <w:rPr>
          <w:sz w:val="24"/>
          <w:szCs w:val="24"/>
        </w:rPr>
        <w:t xml:space="preserve">в соответствии с </w:t>
      </w:r>
      <w:r w:rsidRPr="00F40AFF">
        <w:rPr>
          <w:sz w:val="24"/>
          <w:szCs w:val="24"/>
        </w:rPr>
        <w:t>требованиями таможенного законодательства Евразийского экономического союза</w:t>
      </w:r>
      <w:r w:rsidR="00601EC6" w:rsidRPr="00F40AFF">
        <w:rPr>
          <w:sz w:val="24"/>
          <w:szCs w:val="24"/>
        </w:rPr>
        <w:t xml:space="preserve"> (далее - ЕАЭС)</w:t>
      </w:r>
      <w:r w:rsidR="00A153DC" w:rsidRPr="00F40AFF">
        <w:rPr>
          <w:sz w:val="24"/>
          <w:szCs w:val="24"/>
        </w:rPr>
        <w:t xml:space="preserve">, одобрен экспертной рабочей группой по проведению анализа по проведению анализа Кодекса Кыргызской Республики о нарушениях, образованный распоряжением Премьер-министра Кыргызской Республики от 25 февраля 2019 года №99 в установленном порядке. </w:t>
      </w:r>
    </w:p>
    <w:p w:rsidR="00CB3F57" w:rsidRPr="00F40AFF" w:rsidRDefault="00CB3F57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Задачами </w:t>
      </w:r>
      <w:r w:rsidR="00496F96" w:rsidRPr="00F40AFF">
        <w:rPr>
          <w:sz w:val="24"/>
          <w:szCs w:val="24"/>
        </w:rPr>
        <w:t>настоящего проекта Закона является совершенствование и гармонизация таможенного законодательства Кыргызской Республики.</w:t>
      </w:r>
    </w:p>
    <w:p w:rsidR="00693F93" w:rsidRPr="00F40AFF" w:rsidRDefault="00E805B7" w:rsidP="00347E75">
      <w:pPr>
        <w:tabs>
          <w:tab w:val="left" w:pos="709"/>
        </w:tabs>
        <w:ind w:firstLine="708"/>
        <w:jc w:val="both"/>
        <w:rPr>
          <w:b/>
          <w:sz w:val="24"/>
          <w:szCs w:val="24"/>
        </w:rPr>
      </w:pPr>
      <w:r w:rsidRPr="00F40AFF">
        <w:rPr>
          <w:b/>
          <w:sz w:val="24"/>
          <w:szCs w:val="24"/>
        </w:rPr>
        <w:t>2.Описательная часть</w:t>
      </w:r>
    </w:p>
    <w:p w:rsidR="00693F93" w:rsidRPr="00F40AFF" w:rsidRDefault="009C145E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В статье 205 Кодекса предусмотрена ответственность за осуществление предпринимательской деятельности без лицензии (разрешения), обязательность получения которой предусмотрена законом.</w:t>
      </w:r>
    </w:p>
    <w:p w:rsidR="00693F93" w:rsidRPr="00F40AFF" w:rsidRDefault="00465412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Одновременно отмечаем, что с</w:t>
      </w:r>
      <w:r w:rsidR="009C145E" w:rsidRPr="00F40AFF">
        <w:rPr>
          <w:sz w:val="24"/>
          <w:szCs w:val="24"/>
        </w:rPr>
        <w:t xml:space="preserve">огласно </w:t>
      </w:r>
      <w:r w:rsidR="002429DD" w:rsidRPr="00F40AFF">
        <w:rPr>
          <w:sz w:val="24"/>
          <w:szCs w:val="24"/>
        </w:rPr>
        <w:t xml:space="preserve">пункту </w:t>
      </w:r>
      <w:r w:rsidR="00060F7A" w:rsidRPr="00F40AFF">
        <w:rPr>
          <w:sz w:val="24"/>
          <w:szCs w:val="24"/>
        </w:rPr>
        <w:t xml:space="preserve">2 примечания главы 27 Кодекса, </w:t>
      </w:r>
      <w:r w:rsidR="009C145E" w:rsidRPr="00F40AFF">
        <w:rPr>
          <w:sz w:val="24"/>
          <w:szCs w:val="24"/>
        </w:rPr>
        <w:t xml:space="preserve">дела о нарушениях, предусмотренных статьями </w:t>
      </w:r>
      <w:hyperlink r:id="rId7" w:anchor="st_205" w:history="1">
        <w:r w:rsidR="009C145E" w:rsidRPr="00F40AFF">
          <w:rPr>
            <w:sz w:val="24"/>
            <w:szCs w:val="24"/>
          </w:rPr>
          <w:t>205</w:t>
        </w:r>
      </w:hyperlink>
      <w:r w:rsidR="009C145E" w:rsidRPr="00F40AFF">
        <w:rPr>
          <w:sz w:val="24"/>
          <w:szCs w:val="24"/>
        </w:rPr>
        <w:t xml:space="preserve"> и </w:t>
      </w:r>
      <w:hyperlink r:id="rId8" w:anchor="st_206" w:history="1">
        <w:r w:rsidR="009C145E" w:rsidRPr="00F40AFF">
          <w:rPr>
            <w:sz w:val="24"/>
            <w:szCs w:val="24"/>
          </w:rPr>
          <w:t>206</w:t>
        </w:r>
      </w:hyperlink>
      <w:r w:rsidR="009C145E" w:rsidRPr="00F40AFF">
        <w:rPr>
          <w:sz w:val="24"/>
          <w:szCs w:val="24"/>
        </w:rPr>
        <w:t xml:space="preserve"> настоящего Кодекса, рассматриваются уполномоченным органом, выдающим соответствующую лицензию (разрешение). </w:t>
      </w:r>
    </w:p>
    <w:p w:rsidR="00693F93" w:rsidRPr="00F40AFF" w:rsidRDefault="008B45CA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Следует принять во внимание, что </w:t>
      </w:r>
      <w:r w:rsidR="00542E10" w:rsidRPr="00F40AFF">
        <w:rPr>
          <w:sz w:val="24"/>
          <w:szCs w:val="24"/>
        </w:rPr>
        <w:t xml:space="preserve">лицензирования </w:t>
      </w:r>
      <w:r w:rsidR="00811721" w:rsidRPr="00F40AFF">
        <w:rPr>
          <w:sz w:val="24"/>
          <w:szCs w:val="24"/>
        </w:rPr>
        <w:t>экспорта, импорта, транзита и реэкспорта</w:t>
      </w:r>
      <w:r w:rsidR="00542E10" w:rsidRPr="00F40AFF">
        <w:rPr>
          <w:sz w:val="24"/>
          <w:szCs w:val="24"/>
        </w:rPr>
        <w:t xml:space="preserve"> отдельных видов</w:t>
      </w:r>
      <w:r w:rsidR="00811721" w:rsidRPr="00F40AFF">
        <w:rPr>
          <w:sz w:val="24"/>
          <w:szCs w:val="24"/>
        </w:rPr>
        <w:t xml:space="preserve"> товаров </w:t>
      </w:r>
      <w:r w:rsidR="00BF6FEA" w:rsidRPr="00F40AFF">
        <w:rPr>
          <w:sz w:val="24"/>
          <w:szCs w:val="24"/>
        </w:rPr>
        <w:t>осуществляется</w:t>
      </w:r>
      <w:r w:rsidRPr="00F40AFF">
        <w:rPr>
          <w:sz w:val="24"/>
          <w:szCs w:val="24"/>
        </w:rPr>
        <w:t xml:space="preserve"> Министерством экономики Кыргызской Республики. </w:t>
      </w:r>
      <w:r w:rsidR="002429DD" w:rsidRPr="00F40AFF">
        <w:rPr>
          <w:sz w:val="24"/>
          <w:szCs w:val="24"/>
        </w:rPr>
        <w:t xml:space="preserve">При этом, Министерство экономики Кыргызской Республики не осуществляет таможенный контроль на границе и не имеет рычагов выявления нарушителей, которые импортировали или экспортировали товары, подлежащие лицензированию без лицензии. </w:t>
      </w:r>
      <w:r w:rsidR="00940A50" w:rsidRPr="00F40AFF">
        <w:rPr>
          <w:sz w:val="24"/>
          <w:szCs w:val="24"/>
        </w:rPr>
        <w:t xml:space="preserve">При перемещении через таможенную границу ЕАЭС </w:t>
      </w:r>
      <w:r w:rsidRPr="00F40AFF">
        <w:rPr>
          <w:sz w:val="24"/>
          <w:szCs w:val="24"/>
        </w:rPr>
        <w:t xml:space="preserve"> указанны</w:t>
      </w:r>
      <w:r w:rsidR="00CA4744" w:rsidRPr="00F40AFF">
        <w:rPr>
          <w:sz w:val="24"/>
          <w:szCs w:val="24"/>
        </w:rPr>
        <w:t>е</w:t>
      </w:r>
      <w:r w:rsidRPr="00F40AFF">
        <w:rPr>
          <w:sz w:val="24"/>
          <w:szCs w:val="24"/>
        </w:rPr>
        <w:t xml:space="preserve"> товар</w:t>
      </w:r>
      <w:r w:rsidR="00CA4744" w:rsidRPr="00F40AFF">
        <w:rPr>
          <w:sz w:val="24"/>
          <w:szCs w:val="24"/>
        </w:rPr>
        <w:t>ы</w:t>
      </w:r>
      <w:r w:rsidRPr="00F40AFF">
        <w:rPr>
          <w:sz w:val="24"/>
          <w:szCs w:val="24"/>
        </w:rPr>
        <w:t xml:space="preserve"> проход</w:t>
      </w:r>
      <w:r w:rsidR="00CA4744" w:rsidRPr="00F40AFF">
        <w:rPr>
          <w:sz w:val="24"/>
          <w:szCs w:val="24"/>
        </w:rPr>
        <w:t>я</w:t>
      </w:r>
      <w:r w:rsidRPr="00F40AFF">
        <w:rPr>
          <w:sz w:val="24"/>
          <w:szCs w:val="24"/>
        </w:rPr>
        <w:t>т через процедуру таможенного контроля, осуществляемого уполномоченным органом в сфере таможенного дела, в результате которого могут быть выявлены нарушения предусмотренные статьей 205 указанного Кодекса.</w:t>
      </w:r>
    </w:p>
    <w:p w:rsidR="00693F93" w:rsidRPr="00F40AFF" w:rsidRDefault="00FF1612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С</w:t>
      </w:r>
      <w:r w:rsidR="00542E10" w:rsidRPr="00F40AFF">
        <w:rPr>
          <w:sz w:val="24"/>
          <w:szCs w:val="24"/>
        </w:rPr>
        <w:t>огласно части 4 статьи 2 Закона Кыргызской Республики «О лицензионно-разрешительной системе в Кыргызской Республике</w:t>
      </w:r>
      <w:r w:rsidR="0037593F" w:rsidRPr="00F40AFF">
        <w:rPr>
          <w:sz w:val="24"/>
          <w:szCs w:val="24"/>
        </w:rPr>
        <w:t xml:space="preserve">», </w:t>
      </w:r>
      <w:r w:rsidR="00542E10" w:rsidRPr="00F40AFF">
        <w:rPr>
          <w:sz w:val="24"/>
          <w:szCs w:val="24"/>
        </w:rPr>
        <w:t>особенности лицензирования деятельности в сфере внешней торговли устанавливаются в соответствии с законодательством Кыргызской Республики о регулировании внешнеторговой деятельности и международными договорами и актами, составляющими право Евразийского экономического союза</w:t>
      </w:r>
      <w:r w:rsidR="009B6158" w:rsidRPr="00F40AFF">
        <w:rPr>
          <w:sz w:val="24"/>
          <w:szCs w:val="24"/>
        </w:rPr>
        <w:t xml:space="preserve"> (далее - ЕАЭС)</w:t>
      </w:r>
      <w:r w:rsidR="00542E10" w:rsidRPr="00F40AFF">
        <w:rPr>
          <w:sz w:val="24"/>
          <w:szCs w:val="24"/>
        </w:rPr>
        <w:t xml:space="preserve"> в сфере лицензирования.</w:t>
      </w:r>
    </w:p>
    <w:p w:rsidR="00693F93" w:rsidRPr="00F40AFF" w:rsidRDefault="00B84D72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В порядке</w:t>
      </w:r>
      <w:r w:rsidR="00FF1612" w:rsidRPr="00F40AFF">
        <w:rPr>
          <w:sz w:val="24"/>
          <w:szCs w:val="24"/>
        </w:rPr>
        <w:t xml:space="preserve"> инфор</w:t>
      </w:r>
      <w:r w:rsidRPr="00F40AFF">
        <w:rPr>
          <w:sz w:val="24"/>
          <w:szCs w:val="24"/>
        </w:rPr>
        <w:t>мации отмечаем</w:t>
      </w:r>
      <w:r w:rsidR="00FF1612" w:rsidRPr="00F40AFF">
        <w:rPr>
          <w:sz w:val="24"/>
          <w:szCs w:val="24"/>
        </w:rPr>
        <w:t>, что л</w:t>
      </w:r>
      <w:r w:rsidR="009C145E" w:rsidRPr="00F40AFF">
        <w:rPr>
          <w:sz w:val="24"/>
          <w:szCs w:val="24"/>
        </w:rPr>
        <w:t>ицензирование экспорта и импорта товаров, включенных в единый перечень товаров, к которым применяются меры нетарифного регулирования в торговле с третьими странами осуществляется в соответствии с решением Коллегии Евразийской экономической комиссии (далее - ЕЭК) «О мерах нетарифного регулирования» от 21 апреля 2015 №</w:t>
      </w:r>
      <w:r w:rsidR="00060F7A" w:rsidRPr="00F40AFF">
        <w:rPr>
          <w:sz w:val="24"/>
          <w:szCs w:val="24"/>
        </w:rPr>
        <w:t xml:space="preserve"> </w:t>
      </w:r>
      <w:r w:rsidR="009C145E" w:rsidRPr="00F40AFF">
        <w:rPr>
          <w:sz w:val="24"/>
          <w:szCs w:val="24"/>
        </w:rPr>
        <w:t xml:space="preserve">30, Законом Кыргызской Республики «О государственном регулировании внешнеторговой деятельности» и постановлением Правительства Кыргызской Республики </w:t>
      </w:r>
      <w:r w:rsidR="00A2322F" w:rsidRPr="00F40AFF">
        <w:rPr>
          <w:sz w:val="24"/>
          <w:szCs w:val="24"/>
        </w:rPr>
        <w:t>«Об утверждении Перечня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и внесении дополнений и изменений в некоторые решения Правительства Кыргызской Республики» от 24 марта 2016 года №</w:t>
      </w:r>
      <w:r w:rsidR="00060F7A" w:rsidRPr="00F40AFF">
        <w:rPr>
          <w:sz w:val="24"/>
          <w:szCs w:val="24"/>
        </w:rPr>
        <w:t xml:space="preserve"> </w:t>
      </w:r>
      <w:r w:rsidR="00A2322F" w:rsidRPr="00F40AFF">
        <w:rPr>
          <w:sz w:val="24"/>
          <w:szCs w:val="24"/>
        </w:rPr>
        <w:t>142.</w:t>
      </w:r>
    </w:p>
    <w:p w:rsidR="004F7542" w:rsidRDefault="004F7542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</w:p>
    <w:p w:rsidR="004F7542" w:rsidRDefault="004F7542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</w:p>
    <w:p w:rsidR="00693F93" w:rsidRPr="00F40AFF" w:rsidRDefault="00E6265B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lastRenderedPageBreak/>
        <w:t>В соответствии со статьей 258 Кодекса Кыргызской Республики о нарушениях установлено ответственность за п</w:t>
      </w:r>
      <w:r w:rsidR="00037D6C" w:rsidRPr="00F40AFF">
        <w:rPr>
          <w:sz w:val="24"/>
          <w:szCs w:val="24"/>
        </w:rPr>
        <w:t>еремещение через таможенную границу Евразийского экономического союза товара или транспортного средства, в отношении которых применяются меры экономического регулирования либо другие ограничения, в нарушение установленного порядка применения этих мер (ограничений), за исключением случаев, предусмотренных другими статьями главы</w:t>
      </w:r>
      <w:r w:rsidRPr="00F40AFF">
        <w:rPr>
          <w:sz w:val="24"/>
          <w:szCs w:val="24"/>
        </w:rPr>
        <w:t xml:space="preserve"> 33 указанного Кодекса</w:t>
      </w:r>
      <w:r w:rsidR="00693F93" w:rsidRPr="00F40AFF">
        <w:rPr>
          <w:sz w:val="24"/>
          <w:szCs w:val="24"/>
        </w:rPr>
        <w:t>.</w:t>
      </w:r>
    </w:p>
    <w:p w:rsidR="00693F93" w:rsidRPr="00F40AFF" w:rsidRDefault="00925970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П</w:t>
      </w:r>
      <w:r w:rsidR="009C145E" w:rsidRPr="00F40AFF">
        <w:rPr>
          <w:sz w:val="24"/>
          <w:szCs w:val="24"/>
        </w:rPr>
        <w:t xml:space="preserve">римечанием главы 33 Кодекса </w:t>
      </w:r>
      <w:r w:rsidR="00F76BA8" w:rsidRPr="00F40AFF">
        <w:rPr>
          <w:sz w:val="24"/>
          <w:szCs w:val="24"/>
        </w:rPr>
        <w:t>установлено</w:t>
      </w:r>
      <w:r w:rsidR="009C145E" w:rsidRPr="00F40AFF">
        <w:rPr>
          <w:sz w:val="24"/>
          <w:szCs w:val="24"/>
        </w:rPr>
        <w:t xml:space="preserve">, что дела о нарушениях, предусмотренных статьями </w:t>
      </w:r>
      <w:hyperlink r:id="rId9" w:anchor="st_244" w:history="1">
        <w:r w:rsidR="009C145E" w:rsidRPr="00F40AFF">
          <w:rPr>
            <w:sz w:val="24"/>
            <w:szCs w:val="24"/>
          </w:rPr>
          <w:t>244</w:t>
        </w:r>
      </w:hyperlink>
      <w:r w:rsidR="009C145E" w:rsidRPr="00F40AFF">
        <w:rPr>
          <w:sz w:val="24"/>
          <w:szCs w:val="24"/>
        </w:rPr>
        <w:t>-</w:t>
      </w:r>
      <w:hyperlink r:id="rId10" w:anchor="st_263" w:history="1">
        <w:r w:rsidR="009C145E" w:rsidRPr="00F40AFF">
          <w:rPr>
            <w:sz w:val="24"/>
            <w:szCs w:val="24"/>
          </w:rPr>
          <w:t>263</w:t>
        </w:r>
      </w:hyperlink>
      <w:r w:rsidR="009C145E" w:rsidRPr="00F40AFF">
        <w:rPr>
          <w:sz w:val="24"/>
          <w:szCs w:val="24"/>
        </w:rPr>
        <w:t xml:space="preserve"> обозначенного Кодекса, рассматриваются уполномоченным органом в сфере таможенного дела. </w:t>
      </w:r>
    </w:p>
    <w:p w:rsidR="00693F93" w:rsidRPr="00F40AFF" w:rsidRDefault="00E6265B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Следовательно,</w:t>
      </w:r>
      <w:r w:rsidR="008B45CA" w:rsidRPr="00F40AFF">
        <w:rPr>
          <w:sz w:val="24"/>
          <w:szCs w:val="24"/>
        </w:rPr>
        <w:t xml:space="preserve"> уполномоченный орган в сфере таможенного дела непосредственно выявляет нарушение в сфере предпринимательской деятельности при перемещении </w:t>
      </w:r>
      <w:r w:rsidRPr="00F40AFF">
        <w:rPr>
          <w:sz w:val="24"/>
          <w:szCs w:val="24"/>
        </w:rPr>
        <w:t xml:space="preserve">отдельных видов </w:t>
      </w:r>
      <w:r w:rsidR="008B45CA" w:rsidRPr="00F40AFF">
        <w:rPr>
          <w:sz w:val="24"/>
          <w:szCs w:val="24"/>
        </w:rPr>
        <w:t>товаров и транспортных средства через таможенную границу ЕАЭС</w:t>
      </w:r>
      <w:r w:rsidR="0037593F" w:rsidRPr="00F40AFF">
        <w:rPr>
          <w:sz w:val="24"/>
          <w:szCs w:val="24"/>
        </w:rPr>
        <w:t>. В</w:t>
      </w:r>
      <w:r w:rsidR="00195EFE" w:rsidRPr="00F40AFF">
        <w:rPr>
          <w:sz w:val="24"/>
          <w:szCs w:val="24"/>
        </w:rPr>
        <w:t xml:space="preserve"> этой связи в целях объективного и полного рассмотрения обозначенного нарушения в соответствии с таможенным законодательством и Кодексом Кыргызской Республики о нарушениях </w:t>
      </w:r>
      <w:r w:rsidR="008B45CA" w:rsidRPr="00F40AFF">
        <w:rPr>
          <w:sz w:val="24"/>
          <w:szCs w:val="24"/>
        </w:rPr>
        <w:t>целесообразно представить данному органу</w:t>
      </w:r>
      <w:r w:rsidR="00324E8D" w:rsidRPr="00F40AFF">
        <w:rPr>
          <w:sz w:val="24"/>
          <w:szCs w:val="24"/>
        </w:rPr>
        <w:t xml:space="preserve"> полномочия по</w:t>
      </w:r>
      <w:r w:rsidR="008B45CA" w:rsidRPr="00F40AFF">
        <w:rPr>
          <w:sz w:val="24"/>
          <w:szCs w:val="24"/>
        </w:rPr>
        <w:t xml:space="preserve"> рассм</w:t>
      </w:r>
      <w:r w:rsidR="00324E8D" w:rsidRPr="00F40AFF">
        <w:rPr>
          <w:sz w:val="24"/>
          <w:szCs w:val="24"/>
        </w:rPr>
        <w:t>о</w:t>
      </w:r>
      <w:r w:rsidR="008B45CA" w:rsidRPr="00F40AFF">
        <w:rPr>
          <w:sz w:val="24"/>
          <w:szCs w:val="24"/>
        </w:rPr>
        <w:t>тр</w:t>
      </w:r>
      <w:r w:rsidR="00324E8D" w:rsidRPr="00F40AFF">
        <w:rPr>
          <w:sz w:val="24"/>
          <w:szCs w:val="24"/>
        </w:rPr>
        <w:t>ению</w:t>
      </w:r>
      <w:r w:rsidR="008B45CA" w:rsidRPr="00F40AFF">
        <w:rPr>
          <w:sz w:val="24"/>
          <w:szCs w:val="24"/>
        </w:rPr>
        <w:t xml:space="preserve"> дел</w:t>
      </w:r>
      <w:r w:rsidR="009614A0" w:rsidRPr="00F40AFF">
        <w:rPr>
          <w:sz w:val="24"/>
          <w:szCs w:val="24"/>
        </w:rPr>
        <w:t>, предусмотренных</w:t>
      </w:r>
      <w:r w:rsidR="008B45CA" w:rsidRPr="00F40AFF">
        <w:rPr>
          <w:sz w:val="24"/>
          <w:szCs w:val="24"/>
        </w:rPr>
        <w:t xml:space="preserve"> статьей 205 </w:t>
      </w:r>
      <w:r w:rsidR="00324E8D" w:rsidRPr="00F40AFF">
        <w:rPr>
          <w:sz w:val="24"/>
          <w:szCs w:val="24"/>
        </w:rPr>
        <w:t>Кодекса</w:t>
      </w:r>
      <w:r w:rsidR="008B45CA" w:rsidRPr="00F40AFF">
        <w:rPr>
          <w:sz w:val="24"/>
          <w:szCs w:val="24"/>
        </w:rPr>
        <w:t xml:space="preserve">. </w:t>
      </w:r>
      <w:r w:rsidR="004C37A5" w:rsidRPr="00F40AFF">
        <w:rPr>
          <w:sz w:val="24"/>
          <w:szCs w:val="24"/>
        </w:rPr>
        <w:t>При этом при перемещении товаров и транспортных средства при взаимной торговле государствами-членами ЕАЭС, предлагается возложить на уполномоченный орган в сфере налоговой службы.</w:t>
      </w:r>
    </w:p>
    <w:p w:rsidR="004C37A5" w:rsidRPr="00F40AFF" w:rsidRDefault="008B45CA" w:rsidP="004C37A5">
      <w:pPr>
        <w:ind w:firstLine="709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В связи с чем</w:t>
      </w:r>
      <w:r w:rsidR="002429DD" w:rsidRPr="00F40AFF">
        <w:rPr>
          <w:sz w:val="24"/>
          <w:szCs w:val="24"/>
        </w:rPr>
        <w:t>,</w:t>
      </w:r>
      <w:r w:rsidR="00960240" w:rsidRPr="00F40AFF">
        <w:rPr>
          <w:sz w:val="24"/>
          <w:szCs w:val="24"/>
        </w:rPr>
        <w:t xml:space="preserve"> проектом Закона </w:t>
      </w:r>
      <w:r w:rsidR="00AA0E99" w:rsidRPr="00F40AFF">
        <w:rPr>
          <w:sz w:val="24"/>
          <w:szCs w:val="24"/>
        </w:rPr>
        <w:t>предлагается примечание</w:t>
      </w:r>
      <w:r w:rsidR="002429DD" w:rsidRPr="00F40AFF">
        <w:rPr>
          <w:sz w:val="24"/>
          <w:szCs w:val="24"/>
        </w:rPr>
        <w:t xml:space="preserve"> </w:t>
      </w:r>
      <w:r w:rsidR="00F15052" w:rsidRPr="00F40AFF">
        <w:rPr>
          <w:sz w:val="24"/>
          <w:szCs w:val="24"/>
        </w:rPr>
        <w:t xml:space="preserve">главы 27 </w:t>
      </w:r>
      <w:r w:rsidR="00960240" w:rsidRPr="00F40AFF">
        <w:rPr>
          <w:sz w:val="24"/>
          <w:szCs w:val="24"/>
        </w:rPr>
        <w:t xml:space="preserve">Кодекса </w:t>
      </w:r>
      <w:r w:rsidR="00F15052" w:rsidRPr="00F40AFF">
        <w:rPr>
          <w:sz w:val="24"/>
          <w:szCs w:val="24"/>
        </w:rPr>
        <w:t xml:space="preserve">дополнить </w:t>
      </w:r>
      <w:r w:rsidR="00867FCB" w:rsidRPr="00F40AFF">
        <w:rPr>
          <w:sz w:val="24"/>
          <w:szCs w:val="24"/>
        </w:rPr>
        <w:t>пунктом</w:t>
      </w:r>
      <w:r w:rsidR="002429DD" w:rsidRPr="00F40AFF">
        <w:rPr>
          <w:sz w:val="24"/>
          <w:szCs w:val="24"/>
        </w:rPr>
        <w:t xml:space="preserve"> 2</w:t>
      </w:r>
      <w:r w:rsidR="002429DD" w:rsidRPr="00F40AFF">
        <w:rPr>
          <w:sz w:val="24"/>
          <w:szCs w:val="24"/>
          <w:vertAlign w:val="superscript"/>
        </w:rPr>
        <w:t>1</w:t>
      </w:r>
      <w:r w:rsidR="00324E8D" w:rsidRPr="00F40AFF">
        <w:rPr>
          <w:sz w:val="24"/>
          <w:szCs w:val="24"/>
        </w:rPr>
        <w:t xml:space="preserve"> </w:t>
      </w:r>
      <w:r w:rsidR="00925970" w:rsidRPr="00F40AFF">
        <w:rPr>
          <w:sz w:val="24"/>
          <w:szCs w:val="24"/>
        </w:rPr>
        <w:t>определяющее</w:t>
      </w:r>
      <w:r w:rsidR="00324E8D" w:rsidRPr="00F40AFF">
        <w:rPr>
          <w:sz w:val="24"/>
          <w:szCs w:val="24"/>
        </w:rPr>
        <w:t>, что</w:t>
      </w:r>
      <w:r w:rsidR="00F15052" w:rsidRPr="00F40AFF">
        <w:rPr>
          <w:sz w:val="24"/>
          <w:szCs w:val="24"/>
        </w:rPr>
        <w:t xml:space="preserve"> д</w:t>
      </w:r>
      <w:r w:rsidR="00AA0E99" w:rsidRPr="00F40AFF">
        <w:rPr>
          <w:sz w:val="24"/>
          <w:szCs w:val="24"/>
        </w:rPr>
        <w:t>ела о нарушениях, предусмо</w:t>
      </w:r>
      <w:r w:rsidR="00324E8D" w:rsidRPr="00F40AFF">
        <w:rPr>
          <w:sz w:val="24"/>
          <w:szCs w:val="24"/>
        </w:rPr>
        <w:t>тренные статьей 205 настоящего К</w:t>
      </w:r>
      <w:r w:rsidR="00AA0E99" w:rsidRPr="00F40AFF">
        <w:rPr>
          <w:sz w:val="24"/>
          <w:szCs w:val="24"/>
        </w:rPr>
        <w:t>одекса, выявленные при перемещении товаров и транспортных средства через таможенную границу ЕАЭС, рассматриваются уполномоченным ор</w:t>
      </w:r>
      <w:r w:rsidR="002429DD" w:rsidRPr="00F40AFF">
        <w:rPr>
          <w:sz w:val="24"/>
          <w:szCs w:val="24"/>
        </w:rPr>
        <w:t>ганом в сфере таможенного дела.</w:t>
      </w:r>
    </w:p>
    <w:p w:rsidR="003B3623" w:rsidRPr="00F40AFF" w:rsidRDefault="003B3623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Процессуальная часть Кодекса не предусматривает наложение ареста на товары, транспортные средства и иное имущество, вместе с тем таможенное законодательство устанавливает ограничения на пользование и распоряжение товарами, в связи с этим  проект</w:t>
      </w:r>
      <w:r w:rsidR="009B6158" w:rsidRPr="00F40AFF">
        <w:rPr>
          <w:sz w:val="24"/>
          <w:szCs w:val="24"/>
        </w:rPr>
        <w:t>ом</w:t>
      </w:r>
      <w:r w:rsidRPr="00F40AFF">
        <w:rPr>
          <w:sz w:val="24"/>
          <w:szCs w:val="24"/>
        </w:rPr>
        <w:t xml:space="preserve"> Закона </w:t>
      </w:r>
      <w:r w:rsidR="009B6158" w:rsidRPr="00F40AFF">
        <w:rPr>
          <w:sz w:val="24"/>
          <w:szCs w:val="24"/>
        </w:rPr>
        <w:t xml:space="preserve">предлагается </w:t>
      </w:r>
      <w:r w:rsidR="00E96BEF" w:rsidRPr="00F40AFF">
        <w:rPr>
          <w:sz w:val="24"/>
          <w:szCs w:val="24"/>
        </w:rPr>
        <w:t>измен</w:t>
      </w:r>
      <w:r w:rsidR="009B6158" w:rsidRPr="00F40AFF">
        <w:rPr>
          <w:sz w:val="24"/>
          <w:szCs w:val="24"/>
        </w:rPr>
        <w:t>ить</w:t>
      </w:r>
      <w:r w:rsidR="00E96BEF" w:rsidRPr="00F40AFF">
        <w:rPr>
          <w:sz w:val="24"/>
          <w:szCs w:val="24"/>
        </w:rPr>
        <w:t xml:space="preserve"> </w:t>
      </w:r>
      <w:r w:rsidRPr="00F40AFF">
        <w:rPr>
          <w:sz w:val="24"/>
          <w:szCs w:val="24"/>
        </w:rPr>
        <w:t>стать</w:t>
      </w:r>
      <w:r w:rsidR="00E96BEF" w:rsidRPr="00F40AFF">
        <w:rPr>
          <w:sz w:val="24"/>
          <w:szCs w:val="24"/>
        </w:rPr>
        <w:t>ю</w:t>
      </w:r>
      <w:r w:rsidRPr="00F40AFF">
        <w:rPr>
          <w:sz w:val="24"/>
          <w:szCs w:val="24"/>
        </w:rPr>
        <w:t xml:space="preserve"> 247 </w:t>
      </w:r>
      <w:r w:rsidR="00960240" w:rsidRPr="00F40AFF">
        <w:rPr>
          <w:sz w:val="24"/>
          <w:szCs w:val="24"/>
        </w:rPr>
        <w:t xml:space="preserve">Кодекса </w:t>
      </w:r>
      <w:r w:rsidR="00E96BEF" w:rsidRPr="00F40AFF">
        <w:rPr>
          <w:sz w:val="24"/>
          <w:szCs w:val="24"/>
        </w:rPr>
        <w:t>предусматривающее  ответственность за нарушение порядка пользования и (или) распоряжения ограниченными в пользовании и (или) распоряжении товарами, а также условно выпущенными товарами и транспортными средствами.</w:t>
      </w:r>
    </w:p>
    <w:p w:rsidR="003B3623" w:rsidRPr="00F40AFF" w:rsidRDefault="003B3623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Условно выпущенными считаются товары, помещенные под таможенную процедуру выпуска для внутреннего потребления, в отношении которых применены льготы по уплате ввозных таможенных пошлин, налогов, сопряженные с ограничениями по пользованию и (или) распоряжению этими товарами. В отношении этих товаров должны соблюдаться цели и условия предоставления льгот по уплате ввозных таможенных пошлин, налогов, а также ограничения по пользованию и (или) распоряжению такими товарами в связи с применением таких льгот</w:t>
      </w:r>
      <w:r w:rsidR="0037593F" w:rsidRPr="00F40AFF">
        <w:rPr>
          <w:sz w:val="24"/>
          <w:szCs w:val="24"/>
        </w:rPr>
        <w:t xml:space="preserve"> за н</w:t>
      </w:r>
      <w:r w:rsidRPr="00F40AFF">
        <w:rPr>
          <w:sz w:val="24"/>
          <w:szCs w:val="24"/>
        </w:rPr>
        <w:t xml:space="preserve">есоблюдение </w:t>
      </w:r>
      <w:r w:rsidR="0037593F" w:rsidRPr="00F40AFF">
        <w:rPr>
          <w:sz w:val="24"/>
          <w:szCs w:val="24"/>
        </w:rPr>
        <w:t>таких</w:t>
      </w:r>
      <w:r w:rsidRPr="00F40AFF">
        <w:rPr>
          <w:sz w:val="24"/>
          <w:szCs w:val="24"/>
        </w:rPr>
        <w:t xml:space="preserve"> ограничений должна быть предусмотрена ответственность.</w:t>
      </w:r>
    </w:p>
    <w:p w:rsidR="003B3623" w:rsidRPr="00F40AFF" w:rsidRDefault="003B3623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Статьей 251 Кодекса предусмотрена ответственность в случае проведения неправомерных операций с товарами, в отношении которых таможенное декларирование не завершено.</w:t>
      </w:r>
    </w:p>
    <w:p w:rsidR="003B3623" w:rsidRPr="00F40AFF" w:rsidRDefault="009B6158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При этом информируем</w:t>
      </w:r>
      <w:r w:rsidR="00E96BEF" w:rsidRPr="00F40AFF">
        <w:rPr>
          <w:sz w:val="24"/>
          <w:szCs w:val="24"/>
        </w:rPr>
        <w:t xml:space="preserve">, что </w:t>
      </w:r>
      <w:r w:rsidR="00A75298" w:rsidRPr="00F40AFF">
        <w:rPr>
          <w:sz w:val="24"/>
          <w:szCs w:val="24"/>
        </w:rPr>
        <w:t xml:space="preserve">под понятие </w:t>
      </w:r>
      <w:r w:rsidR="00E96BEF" w:rsidRPr="00F40AFF">
        <w:rPr>
          <w:sz w:val="24"/>
          <w:szCs w:val="24"/>
        </w:rPr>
        <w:t>т</w:t>
      </w:r>
      <w:r w:rsidR="003B3623" w:rsidRPr="00F40AFF">
        <w:rPr>
          <w:sz w:val="24"/>
          <w:szCs w:val="24"/>
        </w:rPr>
        <w:t xml:space="preserve">аможенное декларирование </w:t>
      </w:r>
      <w:r w:rsidR="00A75298" w:rsidRPr="00F40AFF">
        <w:rPr>
          <w:sz w:val="24"/>
          <w:szCs w:val="24"/>
        </w:rPr>
        <w:t>входит</w:t>
      </w:r>
      <w:r w:rsidR="003B3623" w:rsidRPr="00F40AFF">
        <w:rPr>
          <w:sz w:val="24"/>
          <w:szCs w:val="24"/>
        </w:rPr>
        <w:t xml:space="preserve"> заявление таможенному органу с использованием таможенной декларации сведений о товарах, об избранной таможенной процедуре и (или) иных сведений, необходимых для выпуска товара.</w:t>
      </w:r>
    </w:p>
    <w:p w:rsidR="003B3623" w:rsidRPr="00F40AFF" w:rsidRDefault="003B3623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Необходимо отметить, что документы на товары, прибывшие на таможенную территорию </w:t>
      </w:r>
      <w:r w:rsidR="009B6158" w:rsidRPr="00F40AFF">
        <w:rPr>
          <w:sz w:val="24"/>
          <w:szCs w:val="24"/>
        </w:rPr>
        <w:t>ЕАЭС</w:t>
      </w:r>
      <w:r w:rsidRPr="00F40AFF">
        <w:rPr>
          <w:sz w:val="24"/>
          <w:szCs w:val="24"/>
        </w:rPr>
        <w:t xml:space="preserve"> должны быть зарегистрированы таможенным органом, с этого момента и до подачи таможенной декларации товары находятся на временном хранении, предельный срок хранения товаров составляет 4 месяца. В этот период проведение каких-либо операций с товарами за исключением операций необходимых для обеспечения их сохранности в неизменном состоянии запрещены.</w:t>
      </w:r>
    </w:p>
    <w:p w:rsidR="003B3623" w:rsidRPr="00F40AFF" w:rsidRDefault="00FD1CA0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Учитывая изложенное, проектом Закона предлагается дополнить </w:t>
      </w:r>
      <w:r w:rsidR="003B3623" w:rsidRPr="00F40AFF">
        <w:rPr>
          <w:sz w:val="24"/>
          <w:szCs w:val="24"/>
        </w:rPr>
        <w:t xml:space="preserve"> стать</w:t>
      </w:r>
      <w:r w:rsidRPr="00F40AFF">
        <w:rPr>
          <w:sz w:val="24"/>
          <w:szCs w:val="24"/>
        </w:rPr>
        <w:t>ю</w:t>
      </w:r>
      <w:r w:rsidR="003B3623" w:rsidRPr="00F40AFF">
        <w:rPr>
          <w:sz w:val="24"/>
          <w:szCs w:val="24"/>
        </w:rPr>
        <w:t xml:space="preserve"> 251 Кодекса нормой предусматривающей ответственность в случае проведения неправомерных операций с товарами находящихся на временном хранении.</w:t>
      </w:r>
    </w:p>
    <w:p w:rsidR="003B3623" w:rsidRPr="00F40AFF" w:rsidRDefault="00FD1CA0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Проектом Закона предлагается н</w:t>
      </w:r>
      <w:r w:rsidR="003B3623" w:rsidRPr="00F40AFF">
        <w:rPr>
          <w:sz w:val="24"/>
          <w:szCs w:val="24"/>
        </w:rPr>
        <w:t>аименование статьи 257 Кодекса дополн</w:t>
      </w:r>
      <w:r w:rsidRPr="00F40AFF">
        <w:rPr>
          <w:sz w:val="24"/>
          <w:szCs w:val="24"/>
        </w:rPr>
        <w:t>ить</w:t>
      </w:r>
      <w:r w:rsidR="003B3623" w:rsidRPr="00F40AFF">
        <w:rPr>
          <w:sz w:val="24"/>
          <w:szCs w:val="24"/>
        </w:rPr>
        <w:t xml:space="preserve"> словами «помещенными под таможенную процедуру», в связи с тем, что ответственность по указанной статье наступает при проведении незаконных операций в рамках таможенной процедуры.</w:t>
      </w:r>
    </w:p>
    <w:p w:rsidR="003B3623" w:rsidRPr="00F40AFF" w:rsidRDefault="003B3623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В </w:t>
      </w:r>
      <w:r w:rsidR="00131E02" w:rsidRPr="00F40AFF">
        <w:rPr>
          <w:sz w:val="24"/>
          <w:szCs w:val="24"/>
        </w:rPr>
        <w:t xml:space="preserve">наименовании </w:t>
      </w:r>
      <w:r w:rsidRPr="00F40AFF">
        <w:rPr>
          <w:sz w:val="24"/>
          <w:szCs w:val="24"/>
        </w:rPr>
        <w:t>стать</w:t>
      </w:r>
      <w:r w:rsidR="00131E02" w:rsidRPr="00F40AFF">
        <w:rPr>
          <w:sz w:val="24"/>
          <w:szCs w:val="24"/>
        </w:rPr>
        <w:t>и</w:t>
      </w:r>
      <w:r w:rsidRPr="00F40AFF">
        <w:rPr>
          <w:sz w:val="24"/>
          <w:szCs w:val="24"/>
        </w:rPr>
        <w:t xml:space="preserve"> 260 Кодекса </w:t>
      </w:r>
      <w:r w:rsidR="00131E02" w:rsidRPr="00F40AFF">
        <w:rPr>
          <w:sz w:val="24"/>
          <w:szCs w:val="24"/>
        </w:rPr>
        <w:t>предусмотрено терминология</w:t>
      </w:r>
      <w:r w:rsidRPr="00F40AFF">
        <w:rPr>
          <w:sz w:val="24"/>
          <w:szCs w:val="24"/>
        </w:rPr>
        <w:t xml:space="preserve"> «способом мелкой экономической контрабандой», однако в самом Кодексе понятие мелкой экономической контрабанды отсутствует, в связи с этим </w:t>
      </w:r>
      <w:r w:rsidR="00131E02" w:rsidRPr="00F40AFF">
        <w:rPr>
          <w:sz w:val="24"/>
          <w:szCs w:val="24"/>
        </w:rPr>
        <w:t>проектом Закона предлагается</w:t>
      </w:r>
      <w:r w:rsidRPr="00F40AFF">
        <w:rPr>
          <w:sz w:val="24"/>
          <w:szCs w:val="24"/>
        </w:rPr>
        <w:t xml:space="preserve"> замен</w:t>
      </w:r>
      <w:r w:rsidR="00131E02" w:rsidRPr="00F40AFF">
        <w:rPr>
          <w:sz w:val="24"/>
          <w:szCs w:val="24"/>
        </w:rPr>
        <w:t>ить обозначенную терминологию</w:t>
      </w:r>
      <w:r w:rsidRPr="00F40AFF">
        <w:rPr>
          <w:sz w:val="24"/>
          <w:szCs w:val="24"/>
        </w:rPr>
        <w:t xml:space="preserve"> на слова «незаконным способом», как указано в </w:t>
      </w:r>
      <w:r w:rsidR="00131E02" w:rsidRPr="00F40AFF">
        <w:rPr>
          <w:sz w:val="24"/>
          <w:szCs w:val="24"/>
        </w:rPr>
        <w:t>содержании</w:t>
      </w:r>
      <w:r w:rsidRPr="00F40AFF">
        <w:rPr>
          <w:sz w:val="24"/>
          <w:szCs w:val="24"/>
        </w:rPr>
        <w:t xml:space="preserve"> стат</w:t>
      </w:r>
      <w:r w:rsidR="00131E02" w:rsidRPr="00F40AFF">
        <w:rPr>
          <w:sz w:val="24"/>
          <w:szCs w:val="24"/>
        </w:rPr>
        <w:t>ь</w:t>
      </w:r>
      <w:r w:rsidRPr="00F40AFF">
        <w:rPr>
          <w:sz w:val="24"/>
          <w:szCs w:val="24"/>
        </w:rPr>
        <w:t>и 260 Кодекса.</w:t>
      </w:r>
    </w:p>
    <w:p w:rsidR="0002115D" w:rsidRPr="00F40AFF" w:rsidRDefault="0002115D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В Кодексе Кыргызской Республики о нарушениях не предусмотрена ответственность за нарушение сроков временного хранения товаров. Нарушение указанных сроков состоит в том, что виновный нарушает сроки временного хранения товаров, то есть не соблюдает ни общий, ни предельный, ни иные сроки, предусмотренные статьей 101 Таможенного кодекса Евразийского экономического союза. </w:t>
      </w:r>
    </w:p>
    <w:p w:rsidR="00775330" w:rsidRPr="00F40AFF" w:rsidRDefault="0002115D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 В этой связи проектом Закона предлагается </w:t>
      </w:r>
      <w:r w:rsidR="00775330" w:rsidRPr="00F40AFF">
        <w:rPr>
          <w:sz w:val="24"/>
          <w:szCs w:val="24"/>
        </w:rPr>
        <w:t>дополн</w:t>
      </w:r>
      <w:r w:rsidRPr="00F40AFF">
        <w:rPr>
          <w:sz w:val="24"/>
          <w:szCs w:val="24"/>
        </w:rPr>
        <w:t>ить</w:t>
      </w:r>
      <w:r w:rsidR="00775330" w:rsidRPr="00F40AFF">
        <w:rPr>
          <w:sz w:val="24"/>
          <w:szCs w:val="24"/>
        </w:rPr>
        <w:t xml:space="preserve"> стать</w:t>
      </w:r>
      <w:r w:rsidRPr="00F40AFF">
        <w:rPr>
          <w:sz w:val="24"/>
          <w:szCs w:val="24"/>
        </w:rPr>
        <w:t>ей</w:t>
      </w:r>
      <w:r w:rsidR="00775330" w:rsidRPr="00F40AFF">
        <w:rPr>
          <w:sz w:val="24"/>
          <w:szCs w:val="24"/>
        </w:rPr>
        <w:t xml:space="preserve"> 263-1 </w:t>
      </w:r>
      <w:r w:rsidRPr="00F40AFF">
        <w:rPr>
          <w:sz w:val="24"/>
          <w:szCs w:val="24"/>
        </w:rPr>
        <w:t xml:space="preserve"> предусматривающий ответственность за нарушение сроков временного хранения.</w:t>
      </w:r>
    </w:p>
    <w:p w:rsidR="00937D95" w:rsidRPr="00F40AFF" w:rsidRDefault="00757A3D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Раздел VIII Таможенного кодекса Евразийского экономического союза</w:t>
      </w:r>
      <w:r w:rsidR="00A3055D" w:rsidRPr="00F40AFF">
        <w:rPr>
          <w:sz w:val="24"/>
          <w:szCs w:val="24"/>
        </w:rPr>
        <w:t xml:space="preserve"> (далее - Таможенного кодекса)</w:t>
      </w:r>
      <w:r w:rsidR="00837611" w:rsidRPr="00F40AFF">
        <w:rPr>
          <w:sz w:val="24"/>
          <w:szCs w:val="24"/>
        </w:rPr>
        <w:t xml:space="preserve">, ратифицированного </w:t>
      </w:r>
      <w:hyperlink r:id="rId11" w:history="1">
        <w:r w:rsidR="00837611" w:rsidRPr="00F40AFF">
          <w:rPr>
            <w:sz w:val="24"/>
            <w:szCs w:val="24"/>
          </w:rPr>
          <w:t>Законом</w:t>
        </w:r>
      </w:hyperlink>
      <w:r w:rsidR="00837611" w:rsidRPr="00F40AFF">
        <w:rPr>
          <w:sz w:val="24"/>
          <w:szCs w:val="24"/>
        </w:rPr>
        <w:t xml:space="preserve"> Кыргызской Республики </w:t>
      </w:r>
      <w:r w:rsidR="00B84F87" w:rsidRPr="00F40AFF">
        <w:rPr>
          <w:sz w:val="24"/>
          <w:szCs w:val="24"/>
        </w:rPr>
        <w:t>«О ратификации Договора о Таможенном кодексе Евразийского экономического союза, подписанного 11 апреля 2017 года в городе Москва»</w:t>
      </w:r>
      <w:r w:rsidR="00837611" w:rsidRPr="00F40AFF">
        <w:rPr>
          <w:sz w:val="24"/>
          <w:szCs w:val="24"/>
        </w:rPr>
        <w:t xml:space="preserve"> от 30 декабря 2017 года № 223 (28)</w:t>
      </w:r>
      <w:r w:rsidRPr="00F40AFF">
        <w:rPr>
          <w:sz w:val="24"/>
          <w:szCs w:val="24"/>
        </w:rPr>
        <w:t xml:space="preserve"> регламентирует деятельность в сфере таможенного дела</w:t>
      </w:r>
      <w:r w:rsidR="00937D95" w:rsidRPr="00F40AFF">
        <w:rPr>
          <w:sz w:val="24"/>
          <w:szCs w:val="24"/>
        </w:rPr>
        <w:t xml:space="preserve"> и деятельность</w:t>
      </w:r>
      <w:r w:rsidRPr="00F40AFF">
        <w:rPr>
          <w:sz w:val="24"/>
          <w:szCs w:val="24"/>
        </w:rPr>
        <w:t xml:space="preserve"> уполно</w:t>
      </w:r>
      <w:r w:rsidR="00937D95" w:rsidRPr="00F40AFF">
        <w:rPr>
          <w:sz w:val="24"/>
          <w:szCs w:val="24"/>
        </w:rPr>
        <w:t>моченный экономический оператора.</w:t>
      </w:r>
    </w:p>
    <w:p w:rsidR="00937D95" w:rsidRPr="00F40AFF" w:rsidRDefault="007502CD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Согласно статьи 397 </w:t>
      </w:r>
      <w:r w:rsidR="00A3055D" w:rsidRPr="00F40AFF">
        <w:rPr>
          <w:sz w:val="24"/>
          <w:szCs w:val="24"/>
        </w:rPr>
        <w:t xml:space="preserve">Таможенного кодекса </w:t>
      </w:r>
      <w:r w:rsidR="00561000" w:rsidRPr="00F40AFF">
        <w:rPr>
          <w:sz w:val="24"/>
          <w:szCs w:val="24"/>
        </w:rPr>
        <w:t xml:space="preserve">ЕАЭС </w:t>
      </w:r>
      <w:r w:rsidR="00A3055D" w:rsidRPr="00F40AFF">
        <w:rPr>
          <w:sz w:val="24"/>
          <w:szCs w:val="24"/>
        </w:rPr>
        <w:t>д</w:t>
      </w:r>
      <w:r w:rsidR="00937D95" w:rsidRPr="00F40AFF">
        <w:rPr>
          <w:sz w:val="24"/>
          <w:szCs w:val="24"/>
        </w:rPr>
        <w:t xml:space="preserve">еятельность в сфере таможенного дела является деятельность лиц государств-членов </w:t>
      </w:r>
      <w:r w:rsidR="00561000" w:rsidRPr="00F40AFF">
        <w:rPr>
          <w:sz w:val="24"/>
          <w:szCs w:val="24"/>
        </w:rPr>
        <w:t>ЕАЭС</w:t>
      </w:r>
      <w:r w:rsidR="00937D95" w:rsidRPr="00F40AFF">
        <w:rPr>
          <w:sz w:val="24"/>
          <w:szCs w:val="24"/>
        </w:rPr>
        <w:t xml:space="preserve"> связанная с оказанием услуг в качестве</w:t>
      </w:r>
      <w:r w:rsidR="00496F96" w:rsidRPr="00F40AFF">
        <w:rPr>
          <w:sz w:val="24"/>
          <w:szCs w:val="24"/>
        </w:rPr>
        <w:t xml:space="preserve"> </w:t>
      </w:r>
      <w:r w:rsidR="00937D95" w:rsidRPr="00F40AFF">
        <w:rPr>
          <w:sz w:val="24"/>
          <w:szCs w:val="24"/>
        </w:rPr>
        <w:t>таможенных представителей, таможенный перевозчик, владелец склада временного хранения, владелец таможенного склада, владелец свободного склада, владелец магазина беспошлинной торговли, а также уполномоченный экономический оператора, контролируемая таможенными органами и регулируемая таможенным законодательством.</w:t>
      </w:r>
    </w:p>
    <w:p w:rsidR="00561000" w:rsidRPr="00F40AFF" w:rsidRDefault="00937D95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Деятельность в сфере таможенного дела вправе осуществлять юридические лица</w:t>
      </w:r>
      <w:r w:rsidR="00F1427C" w:rsidRPr="00F40AFF">
        <w:rPr>
          <w:sz w:val="24"/>
          <w:szCs w:val="24"/>
        </w:rPr>
        <w:t>, созданные в соответствии с законодательством государств-членов Евразийского экономического союза и включенные таможенным органом в соответствующие реестры.</w:t>
      </w:r>
    </w:p>
    <w:p w:rsidR="00561000" w:rsidRPr="00F40AFF" w:rsidRDefault="00F1427C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За несоблюдение требований международных договоров и актов в сфере таможенного регулирования юридического лица, осуществляющие деятельность в сфере таможенного дела, согласно статье 400 Таможенного кодекса </w:t>
      </w:r>
      <w:r w:rsidR="00561000" w:rsidRPr="00F40AFF">
        <w:rPr>
          <w:sz w:val="24"/>
          <w:szCs w:val="24"/>
        </w:rPr>
        <w:t>ЕАЭС</w:t>
      </w:r>
      <w:r w:rsidRPr="00F40AFF">
        <w:rPr>
          <w:sz w:val="24"/>
          <w:szCs w:val="24"/>
        </w:rPr>
        <w:t>, должны нести ответственность в соответствии с законодательством государства -члена Евразийского экономического союза. В связи с этим проект Закона</w:t>
      </w:r>
      <w:r w:rsidR="005549B6" w:rsidRPr="00F40AFF">
        <w:rPr>
          <w:sz w:val="24"/>
          <w:szCs w:val="24"/>
        </w:rPr>
        <w:t xml:space="preserve"> предлагается</w:t>
      </w:r>
      <w:r w:rsidRPr="00F40AFF">
        <w:rPr>
          <w:sz w:val="24"/>
          <w:szCs w:val="24"/>
        </w:rPr>
        <w:t xml:space="preserve"> дополн</w:t>
      </w:r>
      <w:r w:rsidR="005549B6" w:rsidRPr="00F40AFF">
        <w:rPr>
          <w:sz w:val="24"/>
          <w:szCs w:val="24"/>
        </w:rPr>
        <w:t>ить</w:t>
      </w:r>
      <w:r w:rsidR="00DD08FD" w:rsidRPr="00F40AFF">
        <w:rPr>
          <w:sz w:val="24"/>
          <w:szCs w:val="24"/>
        </w:rPr>
        <w:t xml:space="preserve"> Кодекс статьей 263</w:t>
      </w:r>
      <w:r w:rsidRPr="00F40AFF">
        <w:rPr>
          <w:sz w:val="24"/>
          <w:szCs w:val="24"/>
          <w:vertAlign w:val="superscript"/>
        </w:rPr>
        <w:t>2</w:t>
      </w:r>
      <w:r w:rsidR="008F71D3" w:rsidRPr="00F40AFF">
        <w:rPr>
          <w:sz w:val="24"/>
          <w:szCs w:val="24"/>
        </w:rPr>
        <w:t xml:space="preserve"> предусматривающее ответственность за нарушение порядка осуществления деятельности в сфере таможенного дела.</w:t>
      </w:r>
    </w:p>
    <w:p w:rsidR="00561000" w:rsidRPr="00F40AFF" w:rsidRDefault="00F1427C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В</w:t>
      </w:r>
      <w:r w:rsidR="00757A3D" w:rsidRPr="00F40AFF">
        <w:rPr>
          <w:sz w:val="24"/>
          <w:szCs w:val="24"/>
        </w:rPr>
        <w:t xml:space="preserve"> Кодексе не предусмотрена ответственность виновного при осуществлении разгрузки, погрузки и иных упомянутых в статье 90 Таможенного кодекса </w:t>
      </w:r>
      <w:r w:rsidR="00561000" w:rsidRPr="00F40AFF">
        <w:rPr>
          <w:sz w:val="24"/>
          <w:szCs w:val="24"/>
        </w:rPr>
        <w:t>ЕАЭС</w:t>
      </w:r>
      <w:r w:rsidR="00757A3D" w:rsidRPr="00F40AFF">
        <w:rPr>
          <w:sz w:val="24"/>
          <w:szCs w:val="24"/>
        </w:rPr>
        <w:t xml:space="preserve"> операций, в связи с </w:t>
      </w:r>
      <w:r w:rsidR="008F71D3" w:rsidRPr="00F40AFF">
        <w:rPr>
          <w:sz w:val="24"/>
          <w:szCs w:val="24"/>
        </w:rPr>
        <w:t>чем проектом Закона предлагается</w:t>
      </w:r>
      <w:r w:rsidR="00757A3D" w:rsidRPr="00F40AFF">
        <w:rPr>
          <w:sz w:val="24"/>
          <w:szCs w:val="24"/>
        </w:rPr>
        <w:t xml:space="preserve"> </w:t>
      </w:r>
      <w:r w:rsidR="008F71D3" w:rsidRPr="00F40AFF">
        <w:rPr>
          <w:sz w:val="24"/>
          <w:szCs w:val="24"/>
        </w:rPr>
        <w:t>дополнить</w:t>
      </w:r>
      <w:r w:rsidR="00757A3D" w:rsidRPr="00F40AFF">
        <w:rPr>
          <w:sz w:val="24"/>
          <w:szCs w:val="24"/>
        </w:rPr>
        <w:t xml:space="preserve"> </w:t>
      </w:r>
      <w:r w:rsidR="00D7269E" w:rsidRPr="00F40AFF">
        <w:rPr>
          <w:sz w:val="24"/>
          <w:szCs w:val="24"/>
        </w:rPr>
        <w:t xml:space="preserve">Кодекс </w:t>
      </w:r>
      <w:r w:rsidR="00757A3D" w:rsidRPr="00F40AFF">
        <w:rPr>
          <w:sz w:val="24"/>
          <w:szCs w:val="24"/>
        </w:rPr>
        <w:t>статьей 263</w:t>
      </w:r>
      <w:r w:rsidR="006D5F87" w:rsidRPr="00F40AFF">
        <w:rPr>
          <w:sz w:val="24"/>
          <w:szCs w:val="24"/>
          <w:vertAlign w:val="superscript"/>
        </w:rPr>
        <w:t>3</w:t>
      </w:r>
      <w:r w:rsidR="008F71D3" w:rsidRPr="00F40AFF">
        <w:rPr>
          <w:sz w:val="24"/>
          <w:szCs w:val="24"/>
        </w:rPr>
        <w:t xml:space="preserve"> предусматривающее ответственность за совершение грузовых или иных операций с товарами, находящимися под таможенным контролем, без разрешения или уведомления таможенного органа.</w:t>
      </w:r>
    </w:p>
    <w:p w:rsidR="00561000" w:rsidRPr="00F40AFF" w:rsidRDefault="0002115D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Глава 14 Таможенного кодекса </w:t>
      </w:r>
      <w:r w:rsidR="00AA2108" w:rsidRPr="00F40AFF">
        <w:rPr>
          <w:sz w:val="24"/>
          <w:szCs w:val="24"/>
        </w:rPr>
        <w:t xml:space="preserve">предусмотрены таможенные процедуры (IV) со сроками ограничения, не завершение в установленные сроки таможенной процедуры, в отношении которой установлено требование о ее завершении должны быть предусмотрена ответственность, в связи с этим </w:t>
      </w:r>
      <w:r w:rsidR="00D10A3D" w:rsidRPr="00F40AFF">
        <w:rPr>
          <w:sz w:val="24"/>
          <w:szCs w:val="24"/>
        </w:rPr>
        <w:t>проектом Закона предлагается до</w:t>
      </w:r>
      <w:r w:rsidR="00996D8C" w:rsidRPr="00F40AFF">
        <w:rPr>
          <w:sz w:val="24"/>
          <w:szCs w:val="24"/>
        </w:rPr>
        <w:t>полн</w:t>
      </w:r>
      <w:r w:rsidR="00D7269E" w:rsidRPr="00F40AFF">
        <w:rPr>
          <w:sz w:val="24"/>
          <w:szCs w:val="24"/>
        </w:rPr>
        <w:t>ить</w:t>
      </w:r>
      <w:r w:rsidR="00996D8C" w:rsidRPr="00F40AFF">
        <w:rPr>
          <w:sz w:val="24"/>
          <w:szCs w:val="24"/>
        </w:rPr>
        <w:t xml:space="preserve"> Кодекс статьей 263</w:t>
      </w:r>
      <w:r w:rsidR="00D10A3D" w:rsidRPr="00F40AFF">
        <w:rPr>
          <w:sz w:val="24"/>
          <w:szCs w:val="24"/>
          <w:vertAlign w:val="superscript"/>
        </w:rPr>
        <w:t>4</w:t>
      </w:r>
      <w:r w:rsidR="00D10A3D" w:rsidRPr="00F40AFF">
        <w:rPr>
          <w:sz w:val="24"/>
          <w:szCs w:val="24"/>
        </w:rPr>
        <w:t xml:space="preserve"> предусматривающее ответственность за непредставление товаров и транспортных средств и невручение документов на них таможенному органу.</w:t>
      </w:r>
    </w:p>
    <w:p w:rsidR="00EE76E1" w:rsidRPr="00F40AFF" w:rsidRDefault="009C7B7C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В Таможенном кодексе </w:t>
      </w:r>
      <w:r w:rsidR="00561000" w:rsidRPr="00F40AFF">
        <w:rPr>
          <w:sz w:val="24"/>
          <w:szCs w:val="24"/>
        </w:rPr>
        <w:t xml:space="preserve">ЕАЭС </w:t>
      </w:r>
      <w:r w:rsidR="00EE76E1" w:rsidRPr="00F40AFF">
        <w:rPr>
          <w:sz w:val="24"/>
          <w:szCs w:val="24"/>
        </w:rPr>
        <w:t xml:space="preserve">предусмотрены таможенные процедуры (IV) со сроками ограничения, не завершение в установленные сроки таможенной процедуры, в отношении которой установлено требование о ее завершении должна быть предусмотрена ответственность, в связи с этим </w:t>
      </w:r>
      <w:r w:rsidR="00D10A3D" w:rsidRPr="00F40AFF">
        <w:rPr>
          <w:sz w:val="24"/>
          <w:szCs w:val="24"/>
        </w:rPr>
        <w:t xml:space="preserve">проектом закона предлагается </w:t>
      </w:r>
      <w:r w:rsidR="00EE76E1" w:rsidRPr="00F40AFF">
        <w:rPr>
          <w:sz w:val="24"/>
          <w:szCs w:val="24"/>
        </w:rPr>
        <w:t>Кодекс дополн</w:t>
      </w:r>
      <w:r w:rsidR="00D10A3D" w:rsidRPr="00F40AFF">
        <w:rPr>
          <w:sz w:val="24"/>
          <w:szCs w:val="24"/>
        </w:rPr>
        <w:t>ить</w:t>
      </w:r>
      <w:r w:rsidR="00EE76E1" w:rsidRPr="00F40AFF">
        <w:rPr>
          <w:sz w:val="24"/>
          <w:szCs w:val="24"/>
        </w:rPr>
        <w:t xml:space="preserve"> стать</w:t>
      </w:r>
      <w:r w:rsidR="005D6174" w:rsidRPr="00F40AFF">
        <w:rPr>
          <w:sz w:val="24"/>
          <w:szCs w:val="24"/>
        </w:rPr>
        <w:t>ей 263</w:t>
      </w:r>
      <w:r w:rsidR="0002115D" w:rsidRPr="00F40AFF">
        <w:rPr>
          <w:sz w:val="24"/>
          <w:szCs w:val="24"/>
          <w:vertAlign w:val="superscript"/>
        </w:rPr>
        <w:t>5</w:t>
      </w:r>
      <w:r w:rsidR="0033514D" w:rsidRPr="00F40AFF">
        <w:rPr>
          <w:sz w:val="24"/>
          <w:szCs w:val="24"/>
        </w:rPr>
        <w:t xml:space="preserve"> предусматривающее ответственность за не завершение в установленные сроки таможенной процедуры.</w:t>
      </w:r>
    </w:p>
    <w:p w:rsidR="0033514D" w:rsidRPr="00F40AFF" w:rsidRDefault="009C7B7C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В соответствии с требованиями главы 22 Таможенного кодекса </w:t>
      </w:r>
      <w:r w:rsidR="00561000" w:rsidRPr="00F40AFF">
        <w:rPr>
          <w:sz w:val="24"/>
          <w:szCs w:val="24"/>
        </w:rPr>
        <w:t xml:space="preserve">ЕАЭС </w:t>
      </w:r>
      <w:r w:rsidRPr="00F40AFF">
        <w:rPr>
          <w:sz w:val="24"/>
          <w:szCs w:val="24"/>
        </w:rPr>
        <w:t>таможенный орган устанавливает срок, в течении которого товары должны быть доставлены от таможенного органа отправления до таможенного органа назначения, определяет место, куда должны быть доставлены товары, а также устанавливает маршрут перевозки товаров. В случае несоблюдения указанных требований перевозчик должен нести ответственность, в связи с этим проект</w:t>
      </w:r>
      <w:r w:rsidR="00561000" w:rsidRPr="00F40AFF">
        <w:rPr>
          <w:sz w:val="24"/>
          <w:szCs w:val="24"/>
        </w:rPr>
        <w:t>ом</w:t>
      </w:r>
      <w:r w:rsidRPr="00F40AFF">
        <w:rPr>
          <w:sz w:val="24"/>
          <w:szCs w:val="24"/>
        </w:rPr>
        <w:t xml:space="preserve"> Закон</w:t>
      </w:r>
      <w:r w:rsidR="005D6174" w:rsidRPr="00F40AFF">
        <w:rPr>
          <w:sz w:val="24"/>
          <w:szCs w:val="24"/>
        </w:rPr>
        <w:t xml:space="preserve">а </w:t>
      </w:r>
      <w:r w:rsidR="00561000" w:rsidRPr="00F40AFF">
        <w:rPr>
          <w:sz w:val="24"/>
          <w:szCs w:val="24"/>
        </w:rPr>
        <w:t xml:space="preserve">предлагается </w:t>
      </w:r>
      <w:r w:rsidR="005D6174" w:rsidRPr="00F40AFF">
        <w:rPr>
          <w:sz w:val="24"/>
          <w:szCs w:val="24"/>
        </w:rPr>
        <w:t>дополн</w:t>
      </w:r>
      <w:r w:rsidR="00561000" w:rsidRPr="00F40AFF">
        <w:rPr>
          <w:sz w:val="24"/>
          <w:szCs w:val="24"/>
        </w:rPr>
        <w:t>ить</w:t>
      </w:r>
      <w:r w:rsidR="005D6174" w:rsidRPr="00F40AFF">
        <w:rPr>
          <w:sz w:val="24"/>
          <w:szCs w:val="24"/>
        </w:rPr>
        <w:t xml:space="preserve"> Кодекс статьей 263</w:t>
      </w:r>
      <w:r w:rsidR="005D6174" w:rsidRPr="00F40AFF">
        <w:rPr>
          <w:sz w:val="24"/>
          <w:szCs w:val="24"/>
          <w:vertAlign w:val="superscript"/>
        </w:rPr>
        <w:t xml:space="preserve"> </w:t>
      </w:r>
      <w:r w:rsidR="0002115D" w:rsidRPr="00F40AFF">
        <w:rPr>
          <w:sz w:val="24"/>
          <w:szCs w:val="24"/>
          <w:vertAlign w:val="superscript"/>
        </w:rPr>
        <w:t>6</w:t>
      </w:r>
      <w:r w:rsidR="0033514D" w:rsidRPr="00F40AFF">
        <w:rPr>
          <w:sz w:val="24"/>
          <w:szCs w:val="24"/>
        </w:rPr>
        <w:t xml:space="preserve"> предусматривающее ответственность за </w:t>
      </w:r>
      <w:r w:rsidR="003B3623" w:rsidRPr="00F40AFF">
        <w:rPr>
          <w:sz w:val="24"/>
          <w:szCs w:val="24"/>
        </w:rPr>
        <w:t>несоблюдение порядка таможенного транзита.</w:t>
      </w:r>
    </w:p>
    <w:p w:rsidR="00E805B7" w:rsidRPr="00F40AFF" w:rsidRDefault="00E805B7" w:rsidP="00347E75">
      <w:pPr>
        <w:tabs>
          <w:tab w:val="left" w:pos="709"/>
        </w:tabs>
        <w:ind w:firstLine="705"/>
        <w:jc w:val="both"/>
        <w:rPr>
          <w:b/>
          <w:sz w:val="24"/>
          <w:szCs w:val="24"/>
        </w:rPr>
      </w:pPr>
      <w:r w:rsidRPr="00F40AFF">
        <w:rPr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E805B7" w:rsidRPr="00F40AFF" w:rsidRDefault="00E805B7" w:rsidP="00347E75">
      <w:pPr>
        <w:tabs>
          <w:tab w:val="left" w:pos="709"/>
        </w:tabs>
        <w:ind w:right="-1"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Принятие данного законопроекта не повлечет за собой каких-либо социальных, правовых, правозащитных, гендерных, экологических, экономических и коррупционных последствий. </w:t>
      </w:r>
    </w:p>
    <w:p w:rsidR="00E805B7" w:rsidRPr="00F40AFF" w:rsidRDefault="00E805B7" w:rsidP="00347E75">
      <w:pPr>
        <w:tabs>
          <w:tab w:val="left" w:pos="709"/>
        </w:tabs>
        <w:ind w:firstLine="705"/>
        <w:jc w:val="both"/>
        <w:rPr>
          <w:b/>
          <w:sz w:val="24"/>
          <w:szCs w:val="24"/>
        </w:rPr>
      </w:pPr>
      <w:r w:rsidRPr="00F40AFF">
        <w:rPr>
          <w:b/>
          <w:sz w:val="24"/>
          <w:szCs w:val="24"/>
        </w:rPr>
        <w:t>4. Информация о результатах общественного обсуждения</w:t>
      </w:r>
    </w:p>
    <w:p w:rsidR="00E805B7" w:rsidRPr="00F40AFF" w:rsidRDefault="00E805B7" w:rsidP="00347E75">
      <w:pPr>
        <w:tabs>
          <w:tab w:val="left" w:pos="709"/>
        </w:tabs>
        <w:ind w:right="-1"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Указанный проект в соответствии с Законом Кыргызской Республики                                   «О нормативных правовых актах Кыргызской Республик</w:t>
      </w:r>
      <w:r w:rsidR="00A66808" w:rsidRPr="00F40AFF">
        <w:rPr>
          <w:sz w:val="24"/>
          <w:szCs w:val="24"/>
        </w:rPr>
        <w:t>и</w:t>
      </w:r>
      <w:r w:rsidRPr="00F40AFF">
        <w:rPr>
          <w:sz w:val="24"/>
          <w:szCs w:val="24"/>
        </w:rPr>
        <w:t xml:space="preserve">» размещен на официальном сайте Правительства Кыргызской Республики. </w:t>
      </w:r>
    </w:p>
    <w:p w:rsidR="00E805B7" w:rsidRPr="00F40AFF" w:rsidRDefault="00E805B7" w:rsidP="00347E75">
      <w:pPr>
        <w:tabs>
          <w:tab w:val="left" w:pos="709"/>
        </w:tabs>
        <w:ind w:firstLine="705"/>
        <w:jc w:val="both"/>
        <w:rPr>
          <w:b/>
          <w:sz w:val="24"/>
          <w:szCs w:val="24"/>
        </w:rPr>
      </w:pPr>
      <w:r w:rsidRPr="00F40AFF">
        <w:rPr>
          <w:b/>
          <w:sz w:val="24"/>
          <w:szCs w:val="24"/>
        </w:rPr>
        <w:t xml:space="preserve">5. Анализ соответствия проекта законодательству </w:t>
      </w:r>
    </w:p>
    <w:p w:rsidR="00E805B7" w:rsidRPr="00F40AFF" w:rsidRDefault="00E805B7" w:rsidP="00347E75">
      <w:pPr>
        <w:tabs>
          <w:tab w:val="left" w:pos="709"/>
          <w:tab w:val="left" w:pos="1418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 xml:space="preserve">По результатам проведенного анализа национального законодательства и международных договоров сообщаем, что нормы законопроекта не противоречат Конституции, нормативным правовым актам Кыргызской Республики и вступившим в установленном законном порядке в силу международным договорам, участницей которых является Кыргызской Республика. В случае принятия данного законопроекта </w:t>
      </w:r>
      <w:r w:rsidR="00E62095">
        <w:rPr>
          <w:sz w:val="24"/>
          <w:szCs w:val="24"/>
        </w:rPr>
        <w:t xml:space="preserve"> </w:t>
      </w:r>
      <w:r w:rsidRPr="00F40AFF">
        <w:rPr>
          <w:sz w:val="24"/>
          <w:szCs w:val="24"/>
        </w:rPr>
        <w:t xml:space="preserve">не подлежат пересмотру другие нормативные правовые акты Кыргызской Республики. </w:t>
      </w:r>
      <w:r w:rsidR="001B637D" w:rsidRPr="00F40AFF">
        <w:rPr>
          <w:sz w:val="24"/>
          <w:szCs w:val="24"/>
        </w:rPr>
        <w:t>Вместе с тем</w:t>
      </w:r>
      <w:r w:rsidR="00F40AFF" w:rsidRPr="00F40AFF">
        <w:rPr>
          <w:sz w:val="24"/>
          <w:szCs w:val="24"/>
        </w:rPr>
        <w:t>, при прин</w:t>
      </w:r>
      <w:r w:rsidR="00E62095">
        <w:rPr>
          <w:sz w:val="24"/>
          <w:szCs w:val="24"/>
        </w:rPr>
        <w:t>ятии данного Закона повлечет из</w:t>
      </w:r>
      <w:r w:rsidR="00F40AFF" w:rsidRPr="00F40AFF">
        <w:rPr>
          <w:sz w:val="24"/>
          <w:szCs w:val="24"/>
        </w:rPr>
        <w:t>ме</w:t>
      </w:r>
      <w:r w:rsidR="00E62095">
        <w:rPr>
          <w:sz w:val="24"/>
          <w:szCs w:val="24"/>
        </w:rPr>
        <w:t>не</w:t>
      </w:r>
      <w:r w:rsidR="00F40AFF" w:rsidRPr="00F40AFF">
        <w:rPr>
          <w:sz w:val="24"/>
          <w:szCs w:val="24"/>
        </w:rPr>
        <w:t xml:space="preserve">ния и дополнения </w:t>
      </w:r>
      <w:r w:rsidR="00E62095">
        <w:rPr>
          <w:sz w:val="24"/>
          <w:szCs w:val="24"/>
        </w:rPr>
        <w:t xml:space="preserve">в </w:t>
      </w:r>
      <w:r w:rsidR="00F40AFF" w:rsidRPr="00F40AFF">
        <w:rPr>
          <w:sz w:val="24"/>
          <w:szCs w:val="24"/>
        </w:rPr>
        <w:t xml:space="preserve">ведомственные </w:t>
      </w:r>
      <w:r w:rsidR="00E62095">
        <w:rPr>
          <w:sz w:val="24"/>
          <w:szCs w:val="24"/>
        </w:rPr>
        <w:t>акты</w:t>
      </w:r>
      <w:r w:rsidR="00F40AFF" w:rsidRPr="00F40AFF">
        <w:rPr>
          <w:sz w:val="24"/>
          <w:szCs w:val="24"/>
        </w:rPr>
        <w:t xml:space="preserve"> Государственной таможенной службы при Правительств</w:t>
      </w:r>
      <w:r w:rsidR="00E62095">
        <w:rPr>
          <w:sz w:val="24"/>
          <w:szCs w:val="24"/>
        </w:rPr>
        <w:t>е</w:t>
      </w:r>
      <w:r w:rsidR="00F40AFF" w:rsidRPr="00F40AFF">
        <w:rPr>
          <w:sz w:val="24"/>
          <w:szCs w:val="24"/>
        </w:rPr>
        <w:t xml:space="preserve"> Кыргызской Республики в сфере рассмотрение дел о нарушениях.</w:t>
      </w:r>
    </w:p>
    <w:p w:rsidR="00E805B7" w:rsidRPr="00F40AFF" w:rsidRDefault="00E805B7" w:rsidP="00347E75">
      <w:pPr>
        <w:tabs>
          <w:tab w:val="left" w:pos="709"/>
        </w:tabs>
        <w:ind w:firstLine="708"/>
        <w:jc w:val="both"/>
        <w:rPr>
          <w:b/>
          <w:sz w:val="24"/>
          <w:szCs w:val="24"/>
        </w:rPr>
      </w:pPr>
      <w:r w:rsidRPr="00F40AFF">
        <w:rPr>
          <w:b/>
          <w:sz w:val="24"/>
          <w:szCs w:val="24"/>
        </w:rPr>
        <w:t>6. Информация о необходимости финансирования</w:t>
      </w:r>
    </w:p>
    <w:p w:rsidR="00E805B7" w:rsidRPr="00F40AFF" w:rsidRDefault="00E805B7" w:rsidP="00347E75">
      <w:pPr>
        <w:tabs>
          <w:tab w:val="left" w:pos="709"/>
          <w:tab w:val="left" w:pos="1418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Реализация норм указанного проекта Закона не потребует финансирования из государственного бюджета.</w:t>
      </w:r>
    </w:p>
    <w:p w:rsidR="00E805B7" w:rsidRPr="00F40AFF" w:rsidRDefault="00E805B7" w:rsidP="00347E75">
      <w:pPr>
        <w:tabs>
          <w:tab w:val="left" w:pos="709"/>
          <w:tab w:val="left" w:pos="1418"/>
        </w:tabs>
        <w:ind w:firstLine="708"/>
        <w:jc w:val="both"/>
        <w:rPr>
          <w:sz w:val="24"/>
          <w:szCs w:val="24"/>
        </w:rPr>
      </w:pPr>
      <w:r w:rsidRPr="00F40AFF">
        <w:rPr>
          <w:b/>
          <w:sz w:val="24"/>
          <w:szCs w:val="24"/>
        </w:rPr>
        <w:t>7. Информация об анализе регулятивного воздействия</w:t>
      </w:r>
    </w:p>
    <w:p w:rsidR="00E805B7" w:rsidRPr="00F40AFF" w:rsidRDefault="00B35F94" w:rsidP="00F40AFF">
      <w:pPr>
        <w:tabs>
          <w:tab w:val="left" w:pos="709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связи с тем, что </w:t>
      </w:r>
      <w:bookmarkStart w:id="0" w:name="_GoBack"/>
      <w:bookmarkEnd w:id="0"/>
      <w:r w:rsidR="00E805B7" w:rsidRPr="00F40AFF">
        <w:rPr>
          <w:sz w:val="24"/>
          <w:szCs w:val="24"/>
        </w:rPr>
        <w:t xml:space="preserve">законопроектом вносятся изменения </w:t>
      </w:r>
      <w:r w:rsidR="00F40AFF" w:rsidRPr="00F40AFF">
        <w:rPr>
          <w:sz w:val="24"/>
          <w:szCs w:val="24"/>
        </w:rPr>
        <w:t xml:space="preserve"> в </w:t>
      </w:r>
      <w:r w:rsidR="00E805B7" w:rsidRPr="00F40AFF">
        <w:rPr>
          <w:sz w:val="24"/>
          <w:szCs w:val="24"/>
        </w:rPr>
        <w:t xml:space="preserve">целях приведения в соответствие с </w:t>
      </w:r>
      <w:r w:rsidR="00F40AFF" w:rsidRPr="00F40AFF">
        <w:rPr>
          <w:sz w:val="24"/>
          <w:szCs w:val="24"/>
        </w:rPr>
        <w:t xml:space="preserve">Законом </w:t>
      </w:r>
      <w:r w:rsidR="00E805B7" w:rsidRPr="00F40AFF">
        <w:rPr>
          <w:sz w:val="24"/>
          <w:szCs w:val="24"/>
        </w:rPr>
        <w:t xml:space="preserve"> Кыргызской Республики</w:t>
      </w:r>
      <w:r w:rsidR="00711744" w:rsidRPr="00F40AFF">
        <w:rPr>
          <w:sz w:val="24"/>
          <w:szCs w:val="24"/>
        </w:rPr>
        <w:t xml:space="preserve"> </w:t>
      </w:r>
      <w:r w:rsidR="00E62095">
        <w:rPr>
          <w:sz w:val="24"/>
          <w:szCs w:val="24"/>
        </w:rPr>
        <w:t>«</w:t>
      </w:r>
      <w:r w:rsidR="00F40AFF" w:rsidRPr="00F40AFF">
        <w:rPr>
          <w:sz w:val="24"/>
          <w:szCs w:val="24"/>
        </w:rPr>
        <w:t>О таможенном регулировании</w:t>
      </w:r>
      <w:r w:rsidR="00E62095">
        <w:rPr>
          <w:sz w:val="24"/>
          <w:szCs w:val="24"/>
        </w:rPr>
        <w:t>»</w:t>
      </w:r>
      <w:r w:rsidR="00F40AFF" w:rsidRPr="00F40AFF">
        <w:rPr>
          <w:sz w:val="24"/>
          <w:szCs w:val="24"/>
        </w:rPr>
        <w:t xml:space="preserve"> </w:t>
      </w:r>
      <w:r w:rsidR="00711744" w:rsidRPr="00F40AFF">
        <w:rPr>
          <w:sz w:val="24"/>
          <w:szCs w:val="24"/>
        </w:rPr>
        <w:t>и Таможенным кодексом Евразийского экономического союза</w:t>
      </w:r>
      <w:r w:rsidR="00E805B7" w:rsidRPr="00F40AFF">
        <w:rPr>
          <w:sz w:val="24"/>
          <w:szCs w:val="24"/>
        </w:rPr>
        <w:t>, проведение анализа регулятивного воздействия не требуется.</w:t>
      </w:r>
    </w:p>
    <w:p w:rsidR="009C7B7C" w:rsidRPr="00F40AFF" w:rsidRDefault="009C7B7C" w:rsidP="00347E75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F40AFF">
        <w:rPr>
          <w:sz w:val="24"/>
          <w:szCs w:val="24"/>
        </w:rPr>
        <w:t>На основании вышеизложенного, вносится на рассмотрение проект Закона Кыргызской Республики «О внесении изменений в Кодекс Кыргызской Республики о нарушениях.</w:t>
      </w:r>
    </w:p>
    <w:p w:rsidR="00142C4F" w:rsidRPr="00F40AFF" w:rsidRDefault="00142C4F" w:rsidP="00347E75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F40AFF" w:rsidRPr="00F40AFF" w:rsidRDefault="00F40AFF" w:rsidP="00347E75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F40AFF" w:rsidRPr="00F40AFF" w:rsidRDefault="00F40AFF" w:rsidP="00347E75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F40AFF" w:rsidRPr="00F40AFF" w:rsidRDefault="00F40AFF" w:rsidP="00347E75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9C7B7C" w:rsidRPr="00F40AFF" w:rsidRDefault="009C7B7C" w:rsidP="00347E75">
      <w:pPr>
        <w:tabs>
          <w:tab w:val="left" w:pos="709"/>
        </w:tabs>
        <w:jc w:val="both"/>
        <w:rPr>
          <w:b/>
          <w:sz w:val="24"/>
          <w:szCs w:val="24"/>
        </w:rPr>
      </w:pPr>
      <w:r w:rsidRPr="00F40AFF">
        <w:rPr>
          <w:b/>
          <w:sz w:val="24"/>
          <w:szCs w:val="24"/>
        </w:rPr>
        <w:t>Министр экономики</w:t>
      </w:r>
    </w:p>
    <w:p w:rsidR="009C7B7C" w:rsidRPr="00F40AFF" w:rsidRDefault="009C7B7C" w:rsidP="00347E75">
      <w:pPr>
        <w:tabs>
          <w:tab w:val="left" w:pos="709"/>
        </w:tabs>
        <w:jc w:val="both"/>
        <w:rPr>
          <w:b/>
          <w:sz w:val="24"/>
          <w:szCs w:val="24"/>
        </w:rPr>
      </w:pPr>
      <w:r w:rsidRPr="00F40AFF">
        <w:rPr>
          <w:b/>
          <w:sz w:val="24"/>
          <w:szCs w:val="24"/>
        </w:rPr>
        <w:t>Кыргызской Республики</w:t>
      </w:r>
      <w:r w:rsidRPr="00F40AFF">
        <w:rPr>
          <w:b/>
          <w:sz w:val="24"/>
          <w:szCs w:val="24"/>
        </w:rPr>
        <w:tab/>
      </w:r>
      <w:r w:rsidRPr="00F40AFF">
        <w:rPr>
          <w:b/>
          <w:sz w:val="24"/>
          <w:szCs w:val="24"/>
        </w:rPr>
        <w:tab/>
      </w:r>
      <w:r w:rsidRPr="00F40AFF">
        <w:rPr>
          <w:b/>
          <w:sz w:val="24"/>
          <w:szCs w:val="24"/>
        </w:rPr>
        <w:tab/>
      </w:r>
      <w:r w:rsidRPr="00F40AFF">
        <w:rPr>
          <w:b/>
          <w:sz w:val="24"/>
          <w:szCs w:val="24"/>
        </w:rPr>
        <w:tab/>
      </w:r>
      <w:r w:rsidRPr="00F40AFF">
        <w:rPr>
          <w:b/>
          <w:sz w:val="24"/>
          <w:szCs w:val="24"/>
        </w:rPr>
        <w:tab/>
      </w:r>
      <w:r w:rsidRPr="00F40AFF">
        <w:rPr>
          <w:b/>
          <w:sz w:val="24"/>
          <w:szCs w:val="24"/>
        </w:rPr>
        <w:tab/>
      </w:r>
      <w:r w:rsidRPr="00F40AFF">
        <w:rPr>
          <w:b/>
          <w:sz w:val="24"/>
          <w:szCs w:val="24"/>
        </w:rPr>
        <w:tab/>
        <w:t>С.Т.Муканбетов</w:t>
      </w:r>
    </w:p>
    <w:p w:rsidR="009C7B7C" w:rsidRPr="00F40AFF" w:rsidRDefault="009C7B7C" w:rsidP="00347E75">
      <w:pPr>
        <w:tabs>
          <w:tab w:val="left" w:pos="709"/>
        </w:tabs>
        <w:ind w:left="2124" w:firstLine="708"/>
      </w:pPr>
      <w:r w:rsidRPr="00F40AFF">
        <w:rPr>
          <w:b/>
          <w:sz w:val="24"/>
          <w:szCs w:val="24"/>
        </w:rPr>
        <w:t xml:space="preserve"> </w:t>
      </w:r>
      <w:r w:rsidRPr="00F40AFF">
        <w:rPr>
          <w:b/>
          <w:sz w:val="24"/>
          <w:szCs w:val="24"/>
        </w:rPr>
        <w:tab/>
      </w:r>
    </w:p>
    <w:sectPr w:rsidR="009C7B7C" w:rsidRPr="00F40AFF" w:rsidSect="00F40AFF">
      <w:footerReference w:type="default" r:id="rId12"/>
      <w:pgSz w:w="11906" w:h="16838"/>
      <w:pgMar w:top="1134" w:right="1134" w:bottom="993" w:left="1701" w:header="709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B77" w:rsidRDefault="00102B77" w:rsidP="00CB3F57">
      <w:r>
        <w:separator/>
      </w:r>
    </w:p>
  </w:endnote>
  <w:endnote w:type="continuationSeparator" w:id="0">
    <w:p w:rsidR="00102B77" w:rsidRDefault="00102B77" w:rsidP="00CB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6890411"/>
      <w:docPartObj>
        <w:docPartGallery w:val="Page Numbers (Bottom of Page)"/>
        <w:docPartUnique/>
      </w:docPartObj>
    </w:sdtPr>
    <w:sdtEndPr/>
    <w:sdtContent>
      <w:p w:rsidR="00CB3F57" w:rsidRDefault="00CB3F5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B77">
          <w:rPr>
            <w:noProof/>
          </w:rPr>
          <w:t>1</w:t>
        </w:r>
        <w:r>
          <w:fldChar w:fldCharType="end"/>
        </w:r>
      </w:p>
    </w:sdtContent>
  </w:sdt>
  <w:p w:rsidR="00CB3F57" w:rsidRDefault="00CB3F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B77" w:rsidRDefault="00102B77" w:rsidP="00CB3F57">
      <w:r>
        <w:separator/>
      </w:r>
    </w:p>
  </w:footnote>
  <w:footnote w:type="continuationSeparator" w:id="0">
    <w:p w:rsidR="00102B77" w:rsidRDefault="00102B77" w:rsidP="00CB3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1096F"/>
    <w:multiLevelType w:val="hybridMultilevel"/>
    <w:tmpl w:val="3B185D60"/>
    <w:lvl w:ilvl="0" w:tplc="BCE4182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D34909"/>
    <w:multiLevelType w:val="hybridMultilevel"/>
    <w:tmpl w:val="A9AA4EB8"/>
    <w:lvl w:ilvl="0" w:tplc="627A64E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55605AE"/>
    <w:multiLevelType w:val="hybridMultilevel"/>
    <w:tmpl w:val="904416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E562D"/>
    <w:multiLevelType w:val="hybridMultilevel"/>
    <w:tmpl w:val="5B821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95"/>
    <w:rsid w:val="000052B0"/>
    <w:rsid w:val="0002115D"/>
    <w:rsid w:val="00033FFA"/>
    <w:rsid w:val="00037D6C"/>
    <w:rsid w:val="00040275"/>
    <w:rsid w:val="00055BB5"/>
    <w:rsid w:val="00060F7A"/>
    <w:rsid w:val="00067724"/>
    <w:rsid w:val="000A6032"/>
    <w:rsid w:val="000F553B"/>
    <w:rsid w:val="000F5E23"/>
    <w:rsid w:val="00102B77"/>
    <w:rsid w:val="001051AA"/>
    <w:rsid w:val="0012049C"/>
    <w:rsid w:val="00131E02"/>
    <w:rsid w:val="00142C4F"/>
    <w:rsid w:val="00155A40"/>
    <w:rsid w:val="001636E1"/>
    <w:rsid w:val="001645B2"/>
    <w:rsid w:val="00171AAE"/>
    <w:rsid w:val="00183863"/>
    <w:rsid w:val="00195EFE"/>
    <w:rsid w:val="00197177"/>
    <w:rsid w:val="001B637D"/>
    <w:rsid w:val="00203B95"/>
    <w:rsid w:val="0023472E"/>
    <w:rsid w:val="00236065"/>
    <w:rsid w:val="002429DD"/>
    <w:rsid w:val="00245F70"/>
    <w:rsid w:val="00262640"/>
    <w:rsid w:val="00273004"/>
    <w:rsid w:val="00281C49"/>
    <w:rsid w:val="00290F1E"/>
    <w:rsid w:val="002B3816"/>
    <w:rsid w:val="002B59DC"/>
    <w:rsid w:val="002F1EF3"/>
    <w:rsid w:val="00306AFF"/>
    <w:rsid w:val="0031007B"/>
    <w:rsid w:val="00324E8D"/>
    <w:rsid w:val="00334994"/>
    <w:rsid w:val="0033514D"/>
    <w:rsid w:val="00347E75"/>
    <w:rsid w:val="00354593"/>
    <w:rsid w:val="003574CC"/>
    <w:rsid w:val="0036164B"/>
    <w:rsid w:val="0037593F"/>
    <w:rsid w:val="003877A7"/>
    <w:rsid w:val="003901B2"/>
    <w:rsid w:val="003B2849"/>
    <w:rsid w:val="003B3623"/>
    <w:rsid w:val="003C1A3C"/>
    <w:rsid w:val="003C50CF"/>
    <w:rsid w:val="003D6017"/>
    <w:rsid w:val="00406209"/>
    <w:rsid w:val="00465412"/>
    <w:rsid w:val="00495A39"/>
    <w:rsid w:val="00496F96"/>
    <w:rsid w:val="004B6A8F"/>
    <w:rsid w:val="004C37A5"/>
    <w:rsid w:val="004E42C5"/>
    <w:rsid w:val="004F306C"/>
    <w:rsid w:val="004F7542"/>
    <w:rsid w:val="00500741"/>
    <w:rsid w:val="00502017"/>
    <w:rsid w:val="00532479"/>
    <w:rsid w:val="005324CC"/>
    <w:rsid w:val="0053605E"/>
    <w:rsid w:val="00542E10"/>
    <w:rsid w:val="005549B6"/>
    <w:rsid w:val="00561000"/>
    <w:rsid w:val="00591D16"/>
    <w:rsid w:val="005A0A2A"/>
    <w:rsid w:val="005A1087"/>
    <w:rsid w:val="005A7434"/>
    <w:rsid w:val="005A778A"/>
    <w:rsid w:val="005C7A9F"/>
    <w:rsid w:val="005D5BA7"/>
    <w:rsid w:val="005D6174"/>
    <w:rsid w:val="005E7C8D"/>
    <w:rsid w:val="00601EC6"/>
    <w:rsid w:val="00622320"/>
    <w:rsid w:val="00640267"/>
    <w:rsid w:val="00693F93"/>
    <w:rsid w:val="006C0C78"/>
    <w:rsid w:val="006D5F87"/>
    <w:rsid w:val="006E3E1C"/>
    <w:rsid w:val="006F7AF4"/>
    <w:rsid w:val="00711744"/>
    <w:rsid w:val="007502CD"/>
    <w:rsid w:val="00754406"/>
    <w:rsid w:val="00757A3D"/>
    <w:rsid w:val="00775330"/>
    <w:rsid w:val="00777E40"/>
    <w:rsid w:val="007B44CD"/>
    <w:rsid w:val="00807154"/>
    <w:rsid w:val="00811721"/>
    <w:rsid w:val="00837611"/>
    <w:rsid w:val="00840D40"/>
    <w:rsid w:val="00867FCB"/>
    <w:rsid w:val="00874DDF"/>
    <w:rsid w:val="0088345B"/>
    <w:rsid w:val="008B45CA"/>
    <w:rsid w:val="008D591D"/>
    <w:rsid w:val="008D74F2"/>
    <w:rsid w:val="008F71D3"/>
    <w:rsid w:val="00925970"/>
    <w:rsid w:val="00937D95"/>
    <w:rsid w:val="00940A50"/>
    <w:rsid w:val="00960240"/>
    <w:rsid w:val="009614A0"/>
    <w:rsid w:val="0096691D"/>
    <w:rsid w:val="00972D52"/>
    <w:rsid w:val="00996D8C"/>
    <w:rsid w:val="009A0104"/>
    <w:rsid w:val="009B6158"/>
    <w:rsid w:val="009C145E"/>
    <w:rsid w:val="009C7B7C"/>
    <w:rsid w:val="009F08F7"/>
    <w:rsid w:val="00A153DC"/>
    <w:rsid w:val="00A2322F"/>
    <w:rsid w:val="00A3055D"/>
    <w:rsid w:val="00A550C1"/>
    <w:rsid w:val="00A66808"/>
    <w:rsid w:val="00A75298"/>
    <w:rsid w:val="00A90744"/>
    <w:rsid w:val="00A93368"/>
    <w:rsid w:val="00AA0E99"/>
    <w:rsid w:val="00AA2108"/>
    <w:rsid w:val="00AE1EBB"/>
    <w:rsid w:val="00AE3109"/>
    <w:rsid w:val="00AE5678"/>
    <w:rsid w:val="00B102AF"/>
    <w:rsid w:val="00B212AC"/>
    <w:rsid w:val="00B35F94"/>
    <w:rsid w:val="00B8255D"/>
    <w:rsid w:val="00B84D72"/>
    <w:rsid w:val="00B84F87"/>
    <w:rsid w:val="00BA11FF"/>
    <w:rsid w:val="00BB1250"/>
    <w:rsid w:val="00BC6F43"/>
    <w:rsid w:val="00BE01FC"/>
    <w:rsid w:val="00BF0995"/>
    <w:rsid w:val="00BF6FEA"/>
    <w:rsid w:val="00C172FC"/>
    <w:rsid w:val="00C30E11"/>
    <w:rsid w:val="00C714FD"/>
    <w:rsid w:val="00CA224E"/>
    <w:rsid w:val="00CA4744"/>
    <w:rsid w:val="00CB3F57"/>
    <w:rsid w:val="00CC7576"/>
    <w:rsid w:val="00D10A3D"/>
    <w:rsid w:val="00D6268A"/>
    <w:rsid w:val="00D7269E"/>
    <w:rsid w:val="00DA3C2A"/>
    <w:rsid w:val="00DD08FD"/>
    <w:rsid w:val="00E0179D"/>
    <w:rsid w:val="00E21EF3"/>
    <w:rsid w:val="00E40322"/>
    <w:rsid w:val="00E62095"/>
    <w:rsid w:val="00E6265B"/>
    <w:rsid w:val="00E805B7"/>
    <w:rsid w:val="00E96BEF"/>
    <w:rsid w:val="00ED4329"/>
    <w:rsid w:val="00EE76E1"/>
    <w:rsid w:val="00EF3BC6"/>
    <w:rsid w:val="00F1427C"/>
    <w:rsid w:val="00F15052"/>
    <w:rsid w:val="00F301A6"/>
    <w:rsid w:val="00F40AFF"/>
    <w:rsid w:val="00F66A52"/>
    <w:rsid w:val="00F71B89"/>
    <w:rsid w:val="00F76BA8"/>
    <w:rsid w:val="00FC4337"/>
    <w:rsid w:val="00FD1CA0"/>
    <w:rsid w:val="00FF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9C21F2-2CA3-434A-8C4B-C035BB78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9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a4">
    <w:name w:val="Hyperlink"/>
    <w:basedOn w:val="a0"/>
    <w:uiPriority w:val="99"/>
    <w:unhideWhenUsed/>
    <w:rsid w:val="00BF0995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BF0995"/>
    <w:pPr>
      <w:spacing w:after="60" w:line="276" w:lineRule="auto"/>
      <w:ind w:firstLine="567"/>
      <w:jc w:val="both"/>
    </w:pPr>
    <w:rPr>
      <w:rFonts w:ascii="Arial" w:hAnsi="Arial" w:cs="Arial"/>
    </w:rPr>
  </w:style>
  <w:style w:type="character" w:customStyle="1" w:styleId="hl">
    <w:name w:val="hl"/>
    <w:basedOn w:val="a0"/>
    <w:rsid w:val="00BF0995"/>
  </w:style>
  <w:style w:type="table" w:styleId="a5">
    <w:name w:val="Table Grid"/>
    <w:basedOn w:val="a1"/>
    <w:uiPriority w:val="99"/>
    <w:rsid w:val="00BF0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9F08F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D5BA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D5BA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">
    <w:name w:val="Заголовок №1_"/>
    <w:basedOn w:val="a0"/>
    <w:link w:val="10"/>
    <w:rsid w:val="006E3E1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6E3E1C"/>
    <w:pPr>
      <w:widowControl w:val="0"/>
      <w:shd w:val="clear" w:color="auto" w:fill="FFFFFF"/>
      <w:spacing w:line="324" w:lineRule="exact"/>
      <w:outlineLvl w:val="0"/>
    </w:pPr>
    <w:rPr>
      <w:b/>
      <w:bCs/>
      <w:sz w:val="28"/>
      <w:szCs w:val="28"/>
      <w:lang w:eastAsia="en-US"/>
    </w:rPr>
  </w:style>
  <w:style w:type="paragraph" w:styleId="a8">
    <w:name w:val="No Spacing"/>
    <w:uiPriority w:val="1"/>
    <w:qFormat/>
    <w:rsid w:val="006E3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9C7B7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C7B7C"/>
    <w:pPr>
      <w:widowControl w:val="0"/>
      <w:shd w:val="clear" w:color="auto" w:fill="FFFFFF"/>
      <w:spacing w:after="480" w:line="283" w:lineRule="exact"/>
    </w:pPr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D74F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8D74F2"/>
  </w:style>
  <w:style w:type="table" w:customStyle="1" w:styleId="11">
    <w:name w:val="Сетка таблицы1"/>
    <w:basedOn w:val="a1"/>
    <w:next w:val="a5"/>
    <w:uiPriority w:val="59"/>
    <w:rsid w:val="008D74F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CB3F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B3F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290F1E"/>
    <w:pPr>
      <w:spacing w:before="100" w:beforeAutospacing="1" w:after="100" w:afterAutospacing="1"/>
    </w:pPr>
    <w:rPr>
      <w:sz w:val="24"/>
      <w:szCs w:val="24"/>
    </w:rPr>
  </w:style>
  <w:style w:type="character" w:styleId="ae">
    <w:name w:val="Strong"/>
    <w:basedOn w:val="a0"/>
    <w:uiPriority w:val="22"/>
    <w:qFormat/>
    <w:rsid w:val="00290F1E"/>
    <w:rPr>
      <w:b/>
      <w:bCs/>
    </w:rPr>
  </w:style>
  <w:style w:type="paragraph" w:customStyle="1" w:styleId="tkZagolovok5">
    <w:name w:val="_Заголовок Статья (tkZagolovok5)"/>
    <w:basedOn w:val="a"/>
    <w:rsid w:val="00874DDF"/>
    <w:pPr>
      <w:spacing w:before="200" w:after="60" w:line="276" w:lineRule="auto"/>
      <w:ind w:firstLine="567"/>
    </w:pPr>
    <w:rPr>
      <w:rFonts w:ascii="Arial" w:hAnsi="Arial" w:cs="Arial"/>
      <w:b/>
      <w:bCs/>
    </w:rPr>
  </w:style>
  <w:style w:type="paragraph" w:customStyle="1" w:styleId="tkZagolovok3">
    <w:name w:val="_Заголовок Глава (tkZagolovok3)"/>
    <w:basedOn w:val="a"/>
    <w:rsid w:val="005324CC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6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ushenalieva\AppData\Local\Temp\Toktom\a4abd8f8-8ca5-4ffa-8265-fe82729370f3\document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dushenalieva\AppData\Local\Temp\Toktom\a4abd8f8-8ca5-4ffa-8265-fe82729370f3\document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144984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Users\Dushenalieva\AppData\Local\Temp\Toktom\124c9a97-73af-4490-b8ed-9d0c9836a55b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Dushenalieva\AppData\Local\Temp\Toktom\124c9a97-73af-4490-b8ed-9d0c9836a55b\document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2128</Words>
  <Characters>12135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Erkin Attokurov</dc:creator>
  <cp:keywords/>
  <dc:description/>
  <cp:lastModifiedBy>stajer225</cp:lastModifiedBy>
  <cp:revision>11</cp:revision>
  <cp:lastPrinted>2020-09-01T10:37:00Z</cp:lastPrinted>
  <dcterms:created xsi:type="dcterms:W3CDTF">2020-09-01T03:43:00Z</dcterms:created>
  <dcterms:modified xsi:type="dcterms:W3CDTF">2020-09-18T03:58:00Z</dcterms:modified>
</cp:coreProperties>
</file>